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F74A2" w14:textId="40C2A547" w:rsidR="00275D63" w:rsidRDefault="00275D63" w:rsidP="004A17DC">
      <w:pPr>
        <w:jc w:val="center"/>
        <w:rPr>
          <w:color w:val="FFFFFF" w:themeColor="background1"/>
          <w:sz w:val="36"/>
          <w:szCs w:val="36"/>
        </w:rPr>
      </w:pPr>
      <w:r w:rsidRPr="00E466C9">
        <w:rPr>
          <w:noProof/>
          <w:color w:val="FFFFFF" w:themeColor="background1"/>
          <w:sz w:val="36"/>
          <w:szCs w:val="36"/>
        </w:rPr>
        <mc:AlternateContent>
          <mc:Choice Requires="wps">
            <w:drawing>
              <wp:anchor distT="45720" distB="45720" distL="114300" distR="114300" simplePos="0" relativeHeight="251660288" behindDoc="0" locked="0" layoutInCell="1" allowOverlap="1" wp14:anchorId="1E5704B8" wp14:editId="081DFBAF">
                <wp:simplePos x="0" y="0"/>
                <wp:positionH relativeFrom="page">
                  <wp:align>left</wp:align>
                </wp:positionH>
                <wp:positionV relativeFrom="paragraph">
                  <wp:posOffset>818515</wp:posOffset>
                </wp:positionV>
                <wp:extent cx="7792085" cy="526415"/>
                <wp:effectExtent l="0" t="0" r="18415" b="8255"/>
                <wp:wrapSquare wrapText="bothSides"/>
                <wp:docPr id="217"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a:xfrm>
                          <a:off x="0" y="0"/>
                          <a:ext cx="7792085" cy="526415"/>
                        </a:xfrm>
                        <a:prstGeom prst="rect">
                          <a:avLst/>
                        </a:prstGeom>
                        <a:solidFill>
                          <a:schemeClr val="accent1">
                            <a:lumMod val="50000"/>
                          </a:schemeClr>
                        </a:solidFill>
                        <a:ln w="9525">
                          <a:solidFill>
                            <a:srgbClr val="000000"/>
                          </a:solidFill>
                          <a:miter/>
                        </a:ln>
                      </wps:spPr>
                      <wps:txbx>
                        <w:txbxContent>
                          <w:p w14:paraId="3D0E4438" w14:textId="037E722A" w:rsidR="00A530A6" w:rsidRDefault="003F42B3" w:rsidP="003B5E74">
                            <w:pPr>
                              <w:spacing w:line="276" w:lineRule="auto"/>
                              <w:jc w:val="center"/>
                              <w:rPr>
                                <w:rFonts w:ascii="Calibri" w:hAnsi="Calibri" w:cs="Calibri"/>
                                <w:color w:val="FFFFFF"/>
                                <w:sz w:val="32"/>
                                <w:szCs w:val="32"/>
                              </w:rPr>
                            </w:pPr>
                            <w:r>
                              <w:rPr>
                                <w:rFonts w:ascii="Calibri" w:hAnsi="Calibri" w:cs="Calibri"/>
                                <w:color w:val="FFFFFF"/>
                                <w:sz w:val="32"/>
                                <w:szCs w:val="32"/>
                              </w:rPr>
                              <w:t>Academic Program Assessment  AY 202</w:t>
                            </w:r>
                            <w:r w:rsidR="00960EE9">
                              <w:rPr>
                                <w:rFonts w:ascii="Calibri" w:hAnsi="Calibri" w:cs="Calibri"/>
                                <w:color w:val="FFFFFF"/>
                                <w:sz w:val="32"/>
                                <w:szCs w:val="32"/>
                              </w:rPr>
                              <w:t>5</w:t>
                            </w:r>
                            <w:r w:rsidR="00184362">
                              <w:rPr>
                                <w:rFonts w:ascii="Calibri" w:hAnsi="Calibri" w:cs="Calibri"/>
                                <w:color w:val="FFFFFF"/>
                                <w:sz w:val="32"/>
                                <w:szCs w:val="32"/>
                              </w:rPr>
                              <w:t>-202</w:t>
                            </w:r>
                            <w:r w:rsidR="00960EE9">
                              <w:rPr>
                                <w:rFonts w:ascii="Calibri" w:hAnsi="Calibri" w:cs="Calibri"/>
                                <w:color w:val="FFFFFF"/>
                                <w:sz w:val="32"/>
                                <w:szCs w:val="32"/>
                              </w:rPr>
                              <w:t>6</w:t>
                            </w:r>
                          </w:p>
                        </w:txbxContent>
                      </wps:txbx>
                      <wps:bodyPr wrap="square" lIns="91440" tIns="45720" rIns="91440" bIns="45720" anchor="t">
                        <a:spAutoFit/>
                      </wps:bodyPr>
                    </wps:wsp>
                  </a:graphicData>
                </a:graphic>
                <wp14:sizeRelH relativeFrom="margin">
                  <wp14:pctWidth>0</wp14:pctWidth>
                </wp14:sizeRelH>
                <wp14:sizeRelV relativeFrom="margin">
                  <wp14:pctHeight>20000</wp14:pctHeight>
                </wp14:sizeRelV>
              </wp:anchor>
            </w:drawing>
          </mc:Choice>
          <mc:Fallback>
            <w:pict>
              <v:rect w14:anchorId="1E5704B8" id="Text Box 2" o:spid="_x0000_s1026" style="position:absolute;left:0;text-align:left;margin-left:0;margin-top:64.45pt;width:613.55pt;height:41.45pt;z-index:251660288;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Rtg9wEAAPoDAAAOAAAAZHJzL2Uyb0RvYy54bWysk81u2zAMx+8D9g6C7os/EDeNEacoWmQY&#10;0G0Fuj6AIsuxMVnSSCV23n6U4iZZdxvmg2CS0o/kX9Tqbuw1OyjAzpqKZ7OUM2WkrTuzq/jrj82n&#10;W87QC1MLbY2q+FEhv1t//LAaXKly21pdK2AEMVgOruKt965MEpSt6gXOrFOGgo2FXngyYZfUIAai&#10;9zrJ0/QmGSzUDqxUiOR9PAX5OvKbRkn/vWlQeaYrTrX5uEJct2FN1itR7kC4tpNTGeIfquhFZyjp&#10;GfUovGB76P5C9Z0Ei7bxM2n7xDZNJ1XsgbrJ0nfdvLTCqdgLiYPuLBP+P6z8dnhxzxBKR/dk5U9k&#10;xj60wuzUPTqSjy6VX1wAdmiVqKmCLGiXDA7LMyMYONHGBvpApRbZGPU+nvVWo2eSnIvFMk9vC84k&#10;xYr8Zp4VESrKt9MO0H9Wtmfhp+JABUWZxeEJfcgvyrctsQWru3rTaR2NMEPqQQM7CLp9IaUyPovH&#10;9b7/auuTv0jpm9LGsQtHIhmvadqwoeLLIi8i4Y8Ywm57zhNwF+A1ou+8glPR2kzaneQKwvlxO1Iw&#10;/G5tfXwGNtBYVhx/7QUozvQXQ6ovs/k8zHE05sUiJwOuI9vriDCytTTtJ9HQ3e+93XRRuEueqRIa&#10;sNj19BjCBF/bcdflya5/AwAA//8DAFBLAwQUAAYACAAAACEAVsJhMN8AAAAJAQAADwAAAGRycy9k&#10;b3ducmV2LnhtbEyPwU7DMBBE70j8g7VI3KgTI9oQ4lQFwQ2ECEiot21skoC9DrbbhL/HPcFxdlYz&#10;b6r1bA07aB8GRxLyRQZMU+vUQJ2Et9eHiwJYiEgKjSMt4UcHWNenJxWWyk30og9N7FgKoVCihD7G&#10;seQ8tL22GBZu1JS8D+ctxiR9x5XHKYVbw0WWLbnFgVJDj6O+63X71eythPtPfLri/tYsm+f37fS4&#10;pdXm+1LK87N5cwMs6jn+PcMRP6FDnZh2bk8qMCMhDYnpKoprYEdbiFUObCdB5HkBvK74/wX1LwAA&#10;AP//AwBQSwECLQAUAAYACAAAACEAtoM4kv4AAADhAQAAEwAAAAAAAAAAAAAAAAAAAAAAW0NvbnRl&#10;bnRfVHlwZXNdLnhtbFBLAQItABQABgAIAAAAIQA4/SH/1gAAAJQBAAALAAAAAAAAAAAAAAAAAC8B&#10;AABfcmVscy8ucmVsc1BLAQItABQABgAIAAAAIQChnRtg9wEAAPoDAAAOAAAAAAAAAAAAAAAAAC4C&#10;AABkcnMvZTJvRG9jLnhtbFBLAQItABQABgAIAAAAIQBWwmEw3wAAAAkBAAAPAAAAAAAAAAAAAAAA&#10;AFEEAABkcnMvZG93bnJldi54bWxQSwUGAAAAAAQABADzAAAAXQUAAAAA&#10;" fillcolor="#1f3763 [1604]">
                <o:lock v:ext="edit" aspectratio="t"/>
                <v:textbox style="mso-fit-shape-to-text:t">
                  <w:txbxContent>
                    <w:p w14:paraId="3D0E4438" w14:textId="037E722A" w:rsidR="00A530A6" w:rsidRDefault="00F47623" w:rsidP="003B5E74">
                      <w:pPr>
                        <w:spacing w:line="276" w:lineRule="auto"/>
                        <w:jc w:val="center"/>
                        <w:rPr>
                          <w:rFonts w:ascii="Calibri" w:hAnsi="Calibri" w:cs="Calibri"/>
                          <w:color w:val="FFFFFF"/>
                          <w:sz w:val="32"/>
                          <w:szCs w:val="32"/>
                        </w:rPr>
                      </w:pPr>
                      <w:r>
                        <w:rPr>
                          <w:rFonts w:ascii="Calibri" w:hAnsi="Calibri" w:cs="Calibri"/>
                          <w:color w:val="FFFFFF"/>
                          <w:sz w:val="32"/>
                          <w:szCs w:val="32"/>
                        </w:rPr>
                        <w:t>Academic Program Assessment  AY 202</w:t>
                      </w:r>
                      <w:r w:rsidR="00960EE9">
                        <w:rPr>
                          <w:rFonts w:ascii="Calibri" w:hAnsi="Calibri" w:cs="Calibri"/>
                          <w:color w:val="FFFFFF"/>
                          <w:sz w:val="32"/>
                          <w:szCs w:val="32"/>
                        </w:rPr>
                        <w:t>5</w:t>
                      </w:r>
                      <w:r w:rsidR="00184362">
                        <w:rPr>
                          <w:rFonts w:ascii="Calibri" w:hAnsi="Calibri" w:cs="Calibri"/>
                          <w:color w:val="FFFFFF"/>
                          <w:sz w:val="32"/>
                          <w:szCs w:val="32"/>
                        </w:rPr>
                        <w:t>-202</w:t>
                      </w:r>
                      <w:r w:rsidR="00960EE9">
                        <w:rPr>
                          <w:rFonts w:ascii="Calibri" w:hAnsi="Calibri" w:cs="Calibri"/>
                          <w:color w:val="FFFFFF"/>
                          <w:sz w:val="32"/>
                          <w:szCs w:val="32"/>
                        </w:rPr>
                        <w:t>6</w:t>
                      </w:r>
                    </w:p>
                  </w:txbxContent>
                </v:textbox>
                <w10:wrap type="square" anchorx="page"/>
              </v:rect>
            </w:pict>
          </mc:Fallback>
        </mc:AlternateContent>
      </w:r>
      <w:r>
        <w:rPr>
          <w:noProof/>
        </w:rPr>
        <mc:AlternateContent>
          <mc:Choice Requires="wpg">
            <w:drawing>
              <wp:anchor distT="0" distB="0" distL="114300" distR="114300" simplePos="0" relativeHeight="251659264" behindDoc="1" locked="0" layoutInCell="1" allowOverlap="1" wp14:anchorId="01925460" wp14:editId="65BBA00B">
                <wp:simplePos x="0" y="0"/>
                <wp:positionH relativeFrom="page">
                  <wp:posOffset>0</wp:posOffset>
                </wp:positionH>
                <wp:positionV relativeFrom="page">
                  <wp:posOffset>-3138308</wp:posOffset>
                </wp:positionV>
                <wp:extent cx="10058400" cy="703580"/>
                <wp:effectExtent l="0" t="0" r="0" b="127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58400" cy="703580"/>
                          <a:chOff x="0" y="0"/>
                          <a:chExt cx="15840" cy="1108"/>
                        </a:xfrm>
                      </wpg:grpSpPr>
                      <wpg:grpSp>
                        <wpg:cNvPr id="2" name="Group 3"/>
                        <wpg:cNvGrpSpPr>
                          <a:grpSpLocks/>
                        </wpg:cNvGrpSpPr>
                        <wpg:grpSpPr bwMode="auto">
                          <a:xfrm>
                            <a:off x="0" y="0"/>
                            <a:ext cx="15840" cy="1098"/>
                            <a:chOff x="0" y="0"/>
                            <a:chExt cx="15840" cy="1098"/>
                          </a:xfrm>
                        </wpg:grpSpPr>
                        <wps:wsp>
                          <wps:cNvPr id="3" name="Freeform 4"/>
                          <wps:cNvSpPr>
                            <a:spLocks/>
                          </wps:cNvSpPr>
                          <wps:spPr bwMode="auto">
                            <a:xfrm>
                              <a:off x="0" y="0"/>
                              <a:ext cx="15840" cy="1098"/>
                            </a:xfrm>
                            <a:custGeom>
                              <a:avLst/>
                              <a:gdLst>
                                <a:gd name="T0" fmla="*/ 0 w 15840"/>
                                <a:gd name="T1" fmla="*/ 1098 h 1098"/>
                                <a:gd name="T2" fmla="*/ 15840 w 15840"/>
                                <a:gd name="T3" fmla="*/ 1098 h 1098"/>
                                <a:gd name="T4" fmla="*/ 15840 w 15840"/>
                                <a:gd name="T5" fmla="*/ 0 h 1098"/>
                                <a:gd name="T6" fmla="*/ 0 w 15840"/>
                                <a:gd name="T7" fmla="*/ 0 h 1098"/>
                                <a:gd name="T8" fmla="*/ 0 w 15840"/>
                                <a:gd name="T9" fmla="*/ 1098 h 1098"/>
                              </a:gdLst>
                              <a:ahLst/>
                              <a:cxnLst>
                                <a:cxn ang="0">
                                  <a:pos x="T0" y="T1"/>
                                </a:cxn>
                                <a:cxn ang="0">
                                  <a:pos x="T2" y="T3"/>
                                </a:cxn>
                                <a:cxn ang="0">
                                  <a:pos x="T4" y="T5"/>
                                </a:cxn>
                                <a:cxn ang="0">
                                  <a:pos x="T6" y="T7"/>
                                </a:cxn>
                                <a:cxn ang="0">
                                  <a:pos x="T8" y="T9"/>
                                </a:cxn>
                              </a:cxnLst>
                              <a:rect l="0" t="0" r="r" b="b"/>
                              <a:pathLst>
                                <a:path w="15840" h="1098">
                                  <a:moveTo>
                                    <a:pt x="0" y="1098"/>
                                  </a:moveTo>
                                  <a:lnTo>
                                    <a:pt x="15840" y="1098"/>
                                  </a:lnTo>
                                  <a:lnTo>
                                    <a:pt x="15840" y="0"/>
                                  </a:lnTo>
                                  <a:lnTo>
                                    <a:pt x="0" y="0"/>
                                  </a:lnTo>
                                  <a:lnTo>
                                    <a:pt x="0" y="1098"/>
                                  </a:lnTo>
                                </a:path>
                              </a:pathLst>
                            </a:custGeom>
                            <a:solidFill>
                              <a:srgbClr val="181F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1753" y="190"/>
                              <a:ext cx="3664" cy="718"/>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w14:anchorId="709E4B3D" id="Group 1" o:spid="_x0000_s1026" style="position:absolute;margin-left:0;margin-top:-247.1pt;width:11in;height:55.4pt;z-index:-251657216;mso-position-horizontal-relative:page;mso-position-vertical-relative:page" coordsize="15840,11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RMyRSBAAAMAwAAA4AAABkcnMvZTJvRG9jLnhtbLRWXW/bNhR9H7D/&#10;QOhxQCMpsWNHiFMUyRIU6LZgzX4ATVGWUEnkSNpK+ut3LinZsl23WYY9WCbFw6t7z/28fv/c1Gwj&#10;ja1Uu4jSsyRishUqr9rVIvrr6f7dPGLW8TbntWrlInqRNnp/8/NP153O5LkqVZ1LwyCktVmnF1Hp&#10;nM7i2IpSNtyeKS1bHBbKNNxha1ZxbngH6U0dnyfJZdwpk2ujhLQWb+/CYXTj5ReFFO6PorDSsXoR&#10;QTfnn8Y/l/SMb655tjJcl5Xo1eBv0KLhVYuPbkXdccfZ2lRHoppKGGVV4c6EamJVFJWQ3gZYkyYH&#10;1jwYtdbellXWrfSWJlB7wNObxYrfNw9Gf9aPJmiP5SclvljwEnd6lY3Pab8KYLbsflM5/MnXTnnD&#10;nwvTkAiYxJ49vy9bfuWzYwIv0ySZzicJ/CBwOEsupvPeA6KEm47uifLX4SbdC9fSNJmT22KehW96&#10;PXu9yO+9kmEJ/R8Nq/JFdB6xljdQ2bPKLkjGoYXkv/+XgZEdyZW3g2f/xvj+0knjkUV2Fyj2vwXK&#10;55Jr6ePPUiD0RF4MRN4bKSkz2SRw6UFDKNlxHI1OOm0zi3B7YwQd87elAkSurXuQysch33yyLmR3&#10;jpWP7ryPgCeEUtHUSPRfYpawjqVebI8eQOkIlIJ3VjL660vGVhbiaivLyzklD7ztgKflTcYw0uuU&#10;vOkImJxQ7nIPc8LQ2R7o21aijG+VP6nR1Qh0wBi8tBr8wMvBNeK57X2DFePUMxJfTbSyVA3IUagU&#10;T2mf8ECRI0+A4QkC+8zG974PBs0Enr5KMmgk8OxVYFBF4KsxOKjT22rQlQ77kYkY+tGS7vBMc0cU&#10;DUvWoXSGwC+piCIG6ahRG/mkPMjtSucQovjiDlC3Y2AvC0qOwANk+Nde5g7qCzWEDufDf8AFP70G&#10;c/RJyCR7fUHfGk58jZLZqrrK76u6JmutWS1va8M2HD09naf354MT92C1D5VW0TWw6lX3TS3UHyr+&#10;Nluq/AW1yKgwGGCQwaJU5mvEOgwFi8j+veZGRqz+2KKYXqUTakPObybT2Tk2ZnyyHJ/wVkDUInIR&#10;QpuWty5MHmttqlWJL6Xeka36gC5aVFSu0MwGrfoN6vnNta5Ehl8/AWB1VNh/PCnhlluTLWHaal4l&#10;o+Hmy1q/w7AC31TLqq7cix+8oDkp1W4eK0HDA212PQLZFZotTumjzLtowIQb8Hsl/LDBWnVbIvvl&#10;B6uRG8TL7pUxqislz0F/KAP7UmLa7mmxrCs9xAqte3tB/cHQ9A3KwkB2p8S6ka0LE6aRNUxXrS0r&#10;beHvTDZLmS8i8zH3ClFEij+ht89d64x0AuHMswKR179H9G0PvMY7JUn/VzXENJ1N0UMoba/6sWkY&#10;rC4uL8G4H6rS/eEIJJvQFBktoDUU9VE3NEjKvx5CSu8SZlAMcUhL/HxEbscrP3dhLMXbvbl3vPc3&#10;doP+zT8AAAD//wMAUEsDBAoAAAAAAAAAIQAbNA4FDRYAAA0WAAAVAAAAZHJzL21lZGlhL2ltYWdl&#10;MS5qcGVn/9j/4AAQSkZJRgABAQEAYABgAAD/2wBDAAMCAgMCAgMDAwMEAwMEBQgFBQQEBQoHBwYI&#10;DAoMDAsKCwsNDhIQDQ4RDgsLEBYQERMUFRUVDA8XGBYUGBIUFRT/2wBDAQMEBAUEBQkFBQkUDQsN&#10;FBQUFBQUFBQUFBQUFBQUFBQUFBQUFBQUFBQUFBQUFBQUFBQUFBQUFBQUFBQUFBQUFBT/wAARCAA8&#10;ATA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4CooooNQooooAKKKKACiiigBlFFFBIuR6UZHpXSnwNcXB/czyz/vPLi/0f/WNu2bV+b+9W7qX&#10;wI8Y6BYtd6r4b13TbST7l1daLKiP/wACZttY+1iz6N5BmqaTw+/+A89IoArtdU+EXiHRfI/tHTL/&#10;AEvzt/lfa9La3+7977zfwfL/AN9VXsPhdrepXHk2cF1ffu/M8qHT/M8tP7zbW+7S9vS/nK/1czbk&#10;5/q//pByXfpQKualpX9m+R+/8/zv+mfl+X/s/wAVemT/ALMPjy11GHSpodEh8USxpJF4Zl1i3j1P&#10;5vuR+Vu+WT/Z37q3PEq0p0Z+xrfGeU0Vo+J/Dl74J8QX2iaxB9h1Szk8u6tJv9ZG/wDdb/arOoOc&#10;KKKKACiiigAooooAKKKksLX7TqEEE08Vj50nl+bef6uPd/E3+zQMgor3Lx/+yH4u+G/w4svGmva3&#10;4V/4RjUYs2N1aax9o/tDcu9Fh2r83y1w/wAIvhDqnxs8Qf8ACPaDqmiwa3/yytNXvPs/2jarO+1t&#10;rfcVWoIOIorT8T6B/wAI3rE9l/amn6r5P/L3pEnmW8n+638X8X/fNZlBYUUUUCCiiigAooooAKKK&#10;KACiiigAooooAKKKKACiiigAooqGgZ9zfsGeN/CPgv4kXs/iqeKx+1xy29jqE3+rt52n+b5uzOv8&#10;Vem/E39nX4qeCPCHiLUvC3jq68feENWs3+25naSee3+993cyu3+0n+1/e2188/s2eG9E8Z6vqnh/&#10;WdN1nU7zUUmjsjokaSSWcvms/mNuZV27f+A19IeHLPVv2afhZ49bwjcy+Nvtdun2+WW4tbe00lQr&#10;I0n2eOeRmb5/mb/ZX+7XjL958Z+9Yx+wrQrYWf76caX7qpH3Jf4ZfZ5f/Szohdp+19+x9JbYN743&#10;8MY4/jklQHa3/bWH/wAe/wB2vArHUf8AhUXwHnmKynxL8R9yRH/lpb6RDne3+9K7/wDfI/2fm6T4&#10;Eaz4t/ZIv9L8aeI9MkbwV4nt1tytpIkk9xtQtEwTd8rJ/wC1GrhfibqmufHzxN438baTpQt/D+iW&#10;8Q8kFI/sdj8ywLt/4A3yp/FUTnzw5/tnp4DAyo4mthYP/YOfn5ub7XN/C/8AA/6948F8G+MbL4f/&#10;ABo8HeKNYspb7S9I1j7ZdRQ/6yRVn+fav/j3/AVr6n+PH7Dd78avEOt/Ff4KeL9P8YaZrtw+qSad&#10;FceXcW9xJ87+TL/vfdV9rK3+7XzJ8OPB+i+P/jPofh7xJexaVot3JffaruWTy47fakz7mb+7u27v&#10;9n5f4q1/hh8MPjv8JPi1pg8M+H/EFnr8NwmNStYmGmXKfxNJc/6mS3dV+8/8P+18terS+E/Dc+/5&#10;GNb+vsnJ+IY/FHxa+OF9/wAJV/xI/FGo6h/xOPOje3+x+Wq/aJZIv4flVmb7u7/gW6r3x5+B9x8J&#10;vjde+CtIF1rcV49v/YcoKl9QguNv2X/Z3fNtr6X/AGvdb0vUfiN44+K2neH5vEfhe7t7fwnFqNmJ&#10;beC4l2s95crPGv8Aq0XyoFb+JpGXd8tNttSm8b/DL4IfHCz8JagB8MNb/sjV9Pi828kuNKVo3iuY&#10;WZd0vkqzf+PLu+WtzwT50+LPw58L/ArxNN4K1ibUPGHii0jX+2JdO1CLT7SzlZVbyId0EjTMisu6&#10;R9q/Mu1f4q6f4U/s9eAviP8AtCaZ8PYPF2t3+katp6XlprVpb29vPBK0XmvFNA3mqdnCN8y7WX+L&#10;d8sv7VngDXNS+P3iLxfoWlXXjfwl4ou/7Y03UNHjlube7iZF3xb4d2xvvbl+98y1738DPhX4K8Ef&#10;tnfDOy+HtvNcfY9KmvPEMkOqf2hHYXTRMjWrOq7V2Nu+b7zbqAPm/wCBPwX8BfGrxv4k8Lz+INa8&#10;IGIONH1a8uILi3d/NWKKO7XyV272ZfmR/wCLb/tNznhT4OwaZ8aZ/h78ToNa0S9h+0RyjSZIvMjl&#10;jiaX/lpGyyRuqfL/ALyt/s1p+APhf4w1DSPjDZf8Ixqs89npey5iFpL5kb/ao/l27fmbarNt+bcq&#10;7trfer3H4S+O9F/ah8P2M/iq9+xfFfwBpd3cWOreZ5n/AAkem/ZZN8Ejf89od27d/db/AGn2gHzf&#10;8Bfhzpfxa+LGiaJqV9L4c8LzSeZfXc0iSSW8TbURdyqqs3mMq7ti/er0X4Rfsx6J4r+IPxF+Hviq&#10;816y8XeF7e7ntrTSZYBHqn2X70f7yNtrOuxt3zfK33a5S18OTfBz4O6JP4k8F399D4zKXHmTXFxp&#10;5gtbVv3C71/ilkaSXb8vywxNX0n8R9e1rw18R/gf+09Dol3Y6Vq9vFb+K4vLf/R2j/dStK7Lu8ua&#10;NmZWf73l/wC6rAHy/wDDv4HzfEf4L/Eb4hWc8sEPhf7JJbWk3/Lwkjfv9z7V/wBTG0fzf9NF+7/F&#10;h+K/Dnh7TfAHg7U7Ma1/wkGuxXFxfWt3cW8kFvHHK0StGixLI3nbWba+3y9v/LTd8v114TOifCX9&#10;r/8A4UrFNFP4R1GPU/D91/zzkl1RvtEW7/cVLaL/AICv92vjz4o3cH/CYT6XZz/brLQo00e1u/8A&#10;n4S3+R5V/wB+Tc3/AAKgD6q/Zzupf2j/ANjD4m/Byb9/4i8GbNf0M+Z+8kibc7RL/d+ZZV/3Z1r5&#10;2+EWsf8ACJeB/HHjz/lvNZp4b0yb/p6vFZ7jy/8Arjbo3/fxf71bH7IHxkHwL+P/AIW8QTzeTpU0&#10;n9n34/6d5vk3f8Aba3/Aa9R+NHwp0zxd+0PP8L/Aljd6p4K8JXGoaxrEunR+YR9ob7XdIu3+Ly1j&#10;tY/4vl/i+agDyXx/+z7/AMIT8B/A/jyzvfPnvLybT9dtPL8v+y5WWOW1X/gcLLu/vfLVz4CfB3wh&#10;8UPC/wARtU1698QWN74L0f8AtjytOuLfy7xdzJ5X7yBvJbcv3vm3bvu/L83sv7O+vWP7SNx8Wvhr&#10;D4Rl0ObxZZvqYvPt8t2lnqNv/wAe6sskarF/zy/h/wBWvy1kfsgfDLxd/wAId+0Vpc3hfVYb7/hE&#10;P7P+yTWbRyfavMZ2g+bb+82/Nt/2l/2dwB8kefZf6/yJZ7L55PJhuEjuNv8AdVtrLu2/xbP+A/w1&#10;7H+0t8HvC/wT1nw5peg3utarPqOh2+sS3eryW/lxpcKzpEqxxr83+1v/AOA1ydl8BPG2s+CvEWtz&#10;eHtVsbLTYE803dhcRyXEsjrFFBCrfekdm+7s/hr6D/by+F3i65+IHgCeHwvrV9B/wh+mW/8Aoeny&#10;3H+kRqyOrbV+Vk/u0AeW/s//AAe8MfFnQPiLe6vea/ZXnhHRH1yP+ybm3+z3iL/yzbzIGZG+583z&#10;f7tZmleHfhR9n8Nz69eeNPDn2vUEt7+Ga4tZPIsJFbZfQt9mXzFRl2Mrp/FuVq+hv2Ufgz418Aah&#10;8dtFm0SWfW/+EDSPyfs/mR/aptsqW21l2tJt+8teEfFbSfHnxK0i9+IXinwufC2maHp+n6XdSzWb&#10;2dvcPvaJEjXaqq33typ8qqu75d1AGz48/ZxsfAH7TP8Awre8l1n/AIReHZcS639og3yWDJve+3+T&#10;5ccaLu+Xa27bt3V4frj6XcazcDQft/8AYok/0X+15Ivtflf3pPLVVVv9n+H/AGq+tvjDJ4u1H9hL&#10;4aa3qOgag2swz3Xh++1Cazb7XHo0O6WCN/l+WPdFF833f4d21q+RdStf7N1CeCGeK+8n/ltDv8uT&#10;/vr5qAIKKKKCgooooAKKKKACiiigAooooAKifpUtRP0oGfaH7GHxt0f4GeL9Vvtbspb7TNVjlsJf&#10;K/ePH+9ZvlXuv95f/ia9g8RfsqeDPHvhHW/E3wW8a/aoobdjc6MG3x7du7yt2VaPpna+7dtr5I+F&#10;fxi8PfDo61DrHhmx8X2WqwPaS2l1efZ9iNJu3JKvzK33f++a7ew/a60rwX4Y8Q6L4E8I2vg/+3I9&#10;l9qEusPeXciru+VWbbs+83/fTV5PL/z8gfuk8XSo1IV8ureyre7ze/DknyfzQ+L3f7p7x+1WftX7&#10;MfwFGPOYQHJ9W+zpivOfgoJv+FDfHyf/AKhmn25/3mnm/wDiWrktF/bHg/4Vnb+BvF/hix8b+HbM&#10;ILETag1nPb7fu7ZV3f3mWsDxT+0lpWp+Ez4T8O+F7Xwf4enuEvLqCHUGu57uVfutLLJ8xVP7vy1F&#10;SlNz9odeBzHD0MH/AGfOcP4nPz/Y5fae1/xc32PgPF9ZsZtS8Q2NlBYy6pNd3DRxWkX+suJWl+VV&#10;+9ub7q03xJol/wCDNKt7DUNKmstHvDK8MA1R5LSUxvslZfL3L8jferU8Pa39m+I/hy+h1v8A4Rye&#10;zvPtkWrRR/aPsbrKzo2xfvfNt+Wtj46+JvC3i3T/AAte6Zpmi6X4ulju/wDhIYfC+7+zJJWeP7PL&#10;HE3yrI6+fu2fL/q/u7ttelS+A/Is2xVsdW9jyS/7dhL7JTn+Cni+3t55z4Klhhikez/5DEX+thVn&#10;eDbu+8i/N5f8Ncp4e0e98W3E8Gg6JdarPDZvcfubx/3dvGrO7fd+7t3V2d/qWl3P7M+h6J/alp/w&#10;kNp4wu9Yl0/zH+0fZ5rO3iRmfb97dE27/Z2tVr4H+PoPg5qGleL4vsGqapNqcVvLp8tx9nkjs1/1&#10;vmfK25Zt2zb/ANM/9qr5TyPrlX+5/wCAw/8AkDhfCtjfa3cX1lo+ly/6t7i6hh1T7PH5S/faTdtW&#10;tLxj8Ntb8A6f/wAT7wj/AGVD5kNvLD/aCSeW7LvVWWP7u9fu76o/E7wtouieMtb0bwrrcWreGPtL&#10;ppmonf5f2Vt3leZuX7yL8rf7v+1trr/2nPEeieJPjBqutaDqlrqulXdnY/vbT/V747WOLa3yr9xk&#10;b/vqtOUPrVb+5/4DD/5Ax5vhl4ittHsdUm8Ly/YprN9UtZf7U/1luvySzqv3m2fdrj0vrL/ny/8A&#10;Jz/7GvdfEniPwx4k+C3gDw7DrfhqC907Q5be/u7zfJd2cq3UlwkUO1fm85dqt/8AY18/b6z5Q+uV&#10;f7n/AIDD/wCQOnTw5qlz4Pn8Uf8ACPS/8I9DcJZy3f8AaH7vz9vyxMv3mbb91dn3d1Q634cn8N6x&#10;9i1LRfIvZo0k/fap/rIm+4zN8y7f9/5a63wfqmma38B/EfgqbU7TSta/4SSx1y2/tHfHHeRLZ3Fv&#10;LEsu1tsiM8bLv+9ubb9164zxrcWWoazNDZTxTWcNvDZ/bB/qJNsSp5vzf8s6OUX12r/c/wDAYf8A&#10;yBt3PgTxFpvijVdLvPC91Y+ItIj+2X0N3qHl3Fuiqr+bub+4u1vvtVDQfCt94k0fVb3TfD3n2OkR&#10;pcX039oeXHZxN9xpN3zbd3y/71eveM/ih4d8W6b4q0vxJexT6rodpcW/hTxBab5PtllNt3afNuX7&#10;qfejb+H94tcf8Itc0vRPh98YYNSvbWxvtX0O0s7G0m377iWO8WVl+7/dSjlH9cq/3P8AwGH/AMgc&#10;donhW+8SeH9c1TTfD3n6XpEfmX93/aH/AB5xNu+Zt21vvJ/31RqWgT6J/ZX2zRfsP9oxpeWv/Ew/&#10;1kW75G/2fm/v10nwE8Y6X4S8cT2XiSfyPC+u6fcaHrE3l/8AHvBMuxJ2X+LZJ5Tf8BrivGOpf8JZ&#10;qUxhzBAI/sdt9rODHEq7F8z+7/eb/aZqOUX1yr/c/wDAYf8AyB0fi34beIfBP27/AISTwvLY/Y7i&#10;G3voZtQTzLeWRWeJZFXdt37WZf4am8PfCjxR420exvdH8IXeq2N3cTW9r5Oof8fFxGu94o4vvNIi&#10;qrbfvbdtei/tUeJvC/xI8ca5reg614ansYZEktZtO3/bNU8yK3ifzvl+XyfKZt391v8Aarb+A/xQ&#10;8I+APhv4Vg1i9ig1u08UahqEV3DG8l3ofnWdvb298sX3ZtjRNujf5tv3fmVdxyh9cq/3P/AYf/IH&#10;gWg2k/i3UYINI0ua9vfLe4j8nUH+4q73bdt+VU/vfw/980mvaVP4S1D7FqWiS2M80aXH/IQfy5Im&#10;Xekqsq7WXb/FXT/C7W5/hv8AEi+vbPxDov220s7i3iu7u3+2WGqfLs8iT5f9XMv8T/dqH463XhfW&#10;/FEE/g+xtbGCbS4ftWnadJLJYW9783mrbtJ8yw7mXb/D96jlH9dq/wBz/wABh/8AIGV4n8Cap4S1&#10;ix0TWPC8tjql55Mlraf2h5kknnf6pvl/v/3v4lrb1X4S+KdN0/8AtS88IS/YfLuJIpf7YiuPMWFl&#10;+0eX825tjbd2yr/7SfiPS/EnxA0q90HVIr6CHw/p9n51nv8A3dxDAqOvzbf4qj8dajo118DfhLpW&#10;m6paT6pocusJf2lo7eZb/armOWJd+3b91W/3f+BVoH12r/c/8Bh/8gc6ngrWv7H0rW/+Eel/svXb&#10;j+y7G7/tT93eT7vnjX/x3+795a5rVdOn0TWL6yvIPIntJHjlh8xJPLdf4dy/LXrfwV8e2Wi/Df4i&#10;6XrGq2EAlt7fU9BhvC/7rVo/l8+H721vJd1b/dj/ALq15JYWll/Z99PNP5E8OzyovL/eSf3/AJv9&#10;hf8A0KjkM6tWdb4//SYR/wDSSCikTrS0GAUUUUCCiiigAooooAKKKKACiiigAqGpqKBkNFTUUDuF&#10;FFFBJDU1FFAyLy6SpqKAuFQ1NRQAUUUUCCkTrS0UDETrTEjqSigAooooEFFFFAEXl1LRRQMKhqai&#10;gAooooEf/9lQSwMEFAAGAAgAAAAhAGAvaGDhAAAACwEAAA8AAABkcnMvZG93bnJldi54bWxMj0Fv&#10;gkAQhe9N+h8206Q3XRBskLIYY9qeTJNqk8bbCiMQ2VnCroD/vuOpPc57L2++l60n04oBe9dYUhDO&#10;AxBIhS0bqhR8H95nCQjnNZW6tYQKbuhgnT8+ZDot7UhfOOx9JbiEXKoV1N53qZSuqNFoN7cdEntn&#10;2xvt+ewrWfZ65HLTykUQvEijG+IPte5wW2Nx2V+Ngo9Rj5sofBt2l/P2djwsP392ISr1/DRtXkF4&#10;nPxfGO74jA45M53slUonWgU8xCuYxat4AeLuL5OYtRNrURLFIPNM/t+Q/wI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epEzJFIEAAAwDAAADgAAAAAAAAAAAAAAAAA8&#10;AgAAZHJzL2Uyb0RvYy54bWxQSwECLQAKAAAAAAAAACEAGzQOBQ0WAAANFgAAFQAAAAAAAAAAAAAA&#10;AAC6BgAAZHJzL21lZGlhL2ltYWdlMS5qcGVnUEsBAi0AFAAGAAgAAAAhAGAvaGDhAAAACwEAAA8A&#10;AAAAAAAAAAAAAAAA+hwAAGRycy9kb3ducmV2LnhtbFBLAQItABQABgAIAAAAIQBYYLMbugAAACIB&#10;AAAZAAAAAAAAAAAAAAAAAAgeAABkcnMvX3JlbHMvZTJvRG9jLnhtbC5yZWxzUEsFBgAAAAAGAAYA&#10;fQEAAPkeAAAAAA==&#10;">
                <v:group id="Group 3" o:spid="_x0000_s1027" style="position:absolute;width:15840;height:1098" coordsize="15840,10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4" o:spid="_x0000_s1028" style="position:absolute;width:15840;height:1098;visibility:visible;mso-wrap-style:square;v-text-anchor:top" coordsize="15840,10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4RxwwAAANoAAAAPAAAAZHJzL2Rvd25yZXYueG1sRI9Ra8Iw&#10;FIXfB/6HcAe+DE11IKNrKkMYCEJhOsHHS3NNO5Obrola/70ZDHw8nHO+wymWg7PiQn1oPSuYTTMQ&#10;xLXXLRsF37vPyRuIEJE1Ws+k4EYBluXoqcBc+yt/0WUbjUgQDjkqaGLscilD3ZDDMPUdcfKOvncY&#10;k+yN1D1eE9xZOc+yhXTYclposKNVQ/Vpe3YKDr+7n2qz3uyrF+fMqTL2uNdWqfHz8PEOItIQH+H/&#10;9loreIW/K+kGyPIOAAD//wMAUEsBAi0AFAAGAAgAAAAhANvh9svuAAAAhQEAABMAAAAAAAAAAAAA&#10;AAAAAAAAAFtDb250ZW50X1R5cGVzXS54bWxQSwECLQAUAAYACAAAACEAWvQsW78AAAAVAQAACwAA&#10;AAAAAAAAAAAAAAAfAQAAX3JlbHMvLnJlbHNQSwECLQAUAAYACAAAACEAXO+EccMAAADaAAAADwAA&#10;AAAAAAAAAAAAAAAHAgAAZHJzL2Rvd25yZXYueG1sUEsFBgAAAAADAAMAtwAAAPcCAAAAAA==&#10;" path="m,1098r15840,l15840,,,,,1098e" fillcolor="#181f25" stroked="f">
                    <v:path arrowok="t" o:connecttype="custom" o:connectlocs="0,1098;15840,1098;15840,0;0,0;0,1098" o:connectangles="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left:11753;top:190;width:3664;height: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5DOwwAAANoAAAAPAAAAZHJzL2Rvd25yZXYueG1sRI/dasJA&#10;FITvhb7Dcgq9qxulPxJdpVWkIig1Rrw9ZI9JMHs2ZNcY394tFLwcZuYbZjLrTCVaalxpWcGgH4Eg&#10;zqwuOVeQ7pevIxDOI2usLJOCGzmYTZ96E4y1vfKO2sTnIkDYxaig8L6OpXRZQQZd39bEwTvZxqAP&#10;ssmlbvAa4KaSwyj6kAZLDgsF1jQvKDsnF6OAju7nfW3093zT/raLbXY+8Geq1Mtz9zUG4anzj/B/&#10;e6UVvMHflXAD5PQOAAD//wMAUEsBAi0AFAAGAAgAAAAhANvh9svuAAAAhQEAABMAAAAAAAAAAAAA&#10;AAAAAAAAAFtDb250ZW50X1R5cGVzXS54bWxQSwECLQAUAAYACAAAACEAWvQsW78AAAAVAQAACwAA&#10;AAAAAAAAAAAAAAAfAQAAX3JlbHMvLnJlbHNQSwECLQAUAAYACAAAACEAX3eQzsMAAADaAAAADwAA&#10;AAAAAAAAAAAAAAAHAgAAZHJzL2Rvd25yZXYueG1sUEsFBgAAAAADAAMAtwAAAPcCAAAAAA==&#10;">
                    <v:imagedata r:id="rId12" o:title=""/>
                  </v:shape>
                </v:group>
                <w10:wrap anchorx="page" anchory="page"/>
              </v:group>
            </w:pict>
          </mc:Fallback>
        </mc:AlternateContent>
      </w:r>
      <w:r w:rsidR="004A17DC">
        <w:rPr>
          <w:noProof/>
        </w:rPr>
        <w:drawing>
          <wp:inline distT="0" distB="0" distL="0" distR="0" wp14:anchorId="7268561A" wp14:editId="27BC0AC6">
            <wp:extent cx="3565731" cy="612085"/>
            <wp:effectExtent l="0" t="0" r="0" b="0"/>
            <wp:docPr id="6" name="Picture 6" descr="red_blu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d_blue_logo"/>
                    <pic:cNvPicPr>
                      <a:picLocks noChangeAspect="1" noChangeArrowheads="1"/>
                    </pic:cNvPicPr>
                  </pic:nvPicPr>
                  <pic:blipFill>
                    <a:blip r:embed="rId13">
                      <a:extLst>
                        <a:ext uri="{BEBA8EAE-BF5A-486C-A8C5-ECC9F3942E4B}">
                          <a14:imgProps xmlns:a14="http://schemas.microsoft.com/office/drawing/2010/main">
                            <a14:imgLayer r:embed="rId14">
                              <a14:imgEffect>
                                <a14:saturation sat="66000"/>
                              </a14:imgEffect>
                            </a14:imgLayer>
                          </a14:imgProps>
                        </a:ext>
                        <a:ext uri="{28A0092B-C50C-407E-A947-70E740481C1C}">
                          <a14:useLocalDpi xmlns:a14="http://schemas.microsoft.com/office/drawing/2010/main" val="0"/>
                        </a:ext>
                      </a:extLst>
                    </a:blip>
                    <a:srcRect/>
                    <a:stretch>
                      <a:fillRect/>
                    </a:stretch>
                  </pic:blipFill>
                  <pic:spPr bwMode="auto">
                    <a:xfrm>
                      <a:off x="0" y="0"/>
                      <a:ext cx="3708219" cy="636544"/>
                    </a:xfrm>
                    <a:prstGeom prst="rect">
                      <a:avLst/>
                    </a:prstGeom>
                    <a:noFill/>
                    <a:ln>
                      <a:noFill/>
                    </a:ln>
                  </pic:spPr>
                </pic:pic>
              </a:graphicData>
            </a:graphic>
          </wp:inline>
        </w:drawing>
      </w:r>
      <w:r w:rsidRPr="00324D7F">
        <w:rPr>
          <w:color w:val="FFFFFF" w:themeColor="background1"/>
          <w:sz w:val="36"/>
          <w:szCs w:val="36"/>
        </w:rPr>
        <w:t>&amp; PL</w:t>
      </w:r>
    </w:p>
    <w:p w14:paraId="437FAD8D" w14:textId="7E71AF22" w:rsidR="00E34BFB" w:rsidRPr="004A17DC" w:rsidRDefault="69D46D86" w:rsidP="00BF7E9A">
      <w:pPr>
        <w:jc w:val="center"/>
        <w:rPr>
          <w:rFonts w:ascii="Times New Roman" w:hAnsi="Times New Roman" w:cs="Times New Roman"/>
          <w:sz w:val="24"/>
          <w:szCs w:val="24"/>
        </w:rPr>
      </w:pPr>
      <w:r w:rsidRPr="004A17DC">
        <w:rPr>
          <w:rFonts w:ascii="Times New Roman" w:hAnsi="Times New Roman" w:cs="Times New Roman"/>
          <w:sz w:val="24"/>
          <w:szCs w:val="24"/>
        </w:rPr>
        <w:t>Faculty leaders of all</w:t>
      </w:r>
      <w:r w:rsidR="001B5DBD" w:rsidRPr="004A17DC">
        <w:rPr>
          <w:rFonts w:ascii="Times New Roman" w:hAnsi="Times New Roman" w:cs="Times New Roman"/>
          <w:sz w:val="24"/>
          <w:szCs w:val="24"/>
        </w:rPr>
        <w:t xml:space="preserve"> academic </w:t>
      </w:r>
      <w:r w:rsidR="3F8E5BB2" w:rsidRPr="004A17DC">
        <w:rPr>
          <w:rFonts w:ascii="Times New Roman" w:hAnsi="Times New Roman" w:cs="Times New Roman"/>
          <w:sz w:val="24"/>
          <w:szCs w:val="24"/>
        </w:rPr>
        <w:t xml:space="preserve">programs, graduate and undergraduate, should complete a separate form per </w:t>
      </w:r>
      <w:r w:rsidR="003F75A7" w:rsidRPr="004A17DC">
        <w:rPr>
          <w:rFonts w:ascii="Times New Roman" w:hAnsi="Times New Roman" w:cs="Times New Roman"/>
          <w:sz w:val="24"/>
          <w:szCs w:val="24"/>
        </w:rPr>
        <w:t>major</w:t>
      </w:r>
      <w:r w:rsidR="00110B1D" w:rsidRPr="004A17DC">
        <w:rPr>
          <w:rFonts w:ascii="Times New Roman" w:hAnsi="Times New Roman" w:cs="Times New Roman"/>
          <w:sz w:val="24"/>
          <w:szCs w:val="24"/>
        </w:rPr>
        <w:t xml:space="preserve"> offered by the department</w:t>
      </w:r>
      <w:r w:rsidR="3F8E5BB2" w:rsidRPr="004A17DC">
        <w:rPr>
          <w:rFonts w:ascii="Times New Roman" w:hAnsi="Times New Roman" w:cs="Times New Roman"/>
          <w:sz w:val="24"/>
          <w:szCs w:val="24"/>
        </w:rPr>
        <w:t xml:space="preserve">. </w:t>
      </w:r>
      <w:r w:rsidR="001B5DBD" w:rsidRPr="004A17DC">
        <w:rPr>
          <w:rFonts w:ascii="Times New Roman" w:hAnsi="Times New Roman" w:cs="Times New Roman"/>
          <w:sz w:val="24"/>
          <w:szCs w:val="24"/>
        </w:rPr>
        <w:t xml:space="preserve"> </w:t>
      </w:r>
      <w:r w:rsidR="24BF0BC5" w:rsidRPr="004A17DC">
        <w:rPr>
          <w:rFonts w:ascii="Times New Roman" w:hAnsi="Times New Roman" w:cs="Times New Roman"/>
          <w:sz w:val="24"/>
          <w:szCs w:val="24"/>
        </w:rPr>
        <w:t>Faculty leaders of c</w:t>
      </w:r>
      <w:r w:rsidR="06279C77" w:rsidRPr="004A17DC">
        <w:rPr>
          <w:rFonts w:ascii="Times New Roman" w:hAnsi="Times New Roman" w:cs="Times New Roman"/>
          <w:sz w:val="24"/>
          <w:szCs w:val="24"/>
        </w:rPr>
        <w:t xml:space="preserve">ertificate programs and minors are not required to complete this form. </w:t>
      </w:r>
    </w:p>
    <w:p w14:paraId="12404E06" w14:textId="506ABFF1" w:rsidR="00BF7E9A" w:rsidRPr="004A17DC" w:rsidRDefault="006B47F2" w:rsidP="00E65E4E">
      <w:pPr>
        <w:jc w:val="center"/>
        <w:rPr>
          <w:rFonts w:ascii="Times New Roman" w:hAnsi="Times New Roman" w:cs="Times New Roman"/>
          <w:sz w:val="24"/>
          <w:szCs w:val="24"/>
        </w:rPr>
      </w:pPr>
      <w:r w:rsidRPr="004A17DC">
        <w:rPr>
          <w:rFonts w:ascii="Times New Roman" w:hAnsi="Times New Roman" w:cs="Times New Roman"/>
          <w:sz w:val="24"/>
          <w:szCs w:val="24"/>
        </w:rPr>
        <w:t>*</w:t>
      </w:r>
      <w:r w:rsidR="3FA6D80E" w:rsidRPr="004A17DC">
        <w:rPr>
          <w:rFonts w:ascii="Times New Roman" w:hAnsi="Times New Roman" w:cs="Times New Roman"/>
          <w:sz w:val="24"/>
          <w:szCs w:val="24"/>
        </w:rPr>
        <w:t>Academic programs that have professional accreditation in addition to HLC are not required</w:t>
      </w:r>
      <w:r w:rsidRPr="004A17DC">
        <w:rPr>
          <w:rFonts w:ascii="Times New Roman" w:hAnsi="Times New Roman" w:cs="Times New Roman"/>
          <w:sz w:val="24"/>
          <w:szCs w:val="24"/>
        </w:rPr>
        <w:t xml:space="preserve"> to submit </w:t>
      </w:r>
      <w:r w:rsidR="6415F584" w:rsidRPr="004A17DC">
        <w:rPr>
          <w:rFonts w:ascii="Times New Roman" w:hAnsi="Times New Roman" w:cs="Times New Roman"/>
          <w:sz w:val="24"/>
          <w:szCs w:val="24"/>
        </w:rPr>
        <w:t>this form</w:t>
      </w:r>
      <w:r w:rsidR="00672933" w:rsidRPr="004A17DC">
        <w:rPr>
          <w:rFonts w:ascii="Times New Roman" w:hAnsi="Times New Roman" w:cs="Times New Roman"/>
          <w:sz w:val="24"/>
          <w:szCs w:val="24"/>
        </w:rPr>
        <w:t xml:space="preserve"> during t</w:t>
      </w:r>
      <w:r w:rsidR="00E35E7D" w:rsidRPr="004A17DC">
        <w:rPr>
          <w:rFonts w:ascii="Times New Roman" w:hAnsi="Times New Roman" w:cs="Times New Roman"/>
          <w:sz w:val="24"/>
          <w:szCs w:val="24"/>
        </w:rPr>
        <w:t xml:space="preserve">he year of </w:t>
      </w:r>
      <w:r w:rsidR="003A16AD" w:rsidRPr="004A17DC">
        <w:rPr>
          <w:rFonts w:ascii="Times New Roman" w:hAnsi="Times New Roman" w:cs="Times New Roman"/>
          <w:sz w:val="24"/>
          <w:szCs w:val="24"/>
        </w:rPr>
        <w:t xml:space="preserve">your external </w:t>
      </w:r>
      <w:r w:rsidR="00E35E7D" w:rsidRPr="004A17DC">
        <w:rPr>
          <w:rFonts w:ascii="Times New Roman" w:hAnsi="Times New Roman" w:cs="Times New Roman"/>
          <w:sz w:val="24"/>
          <w:szCs w:val="24"/>
        </w:rPr>
        <w:t>accreditation</w:t>
      </w:r>
      <w:r w:rsidR="00A74FEC" w:rsidRPr="004A17DC">
        <w:rPr>
          <w:rFonts w:ascii="Times New Roman" w:hAnsi="Times New Roman" w:cs="Times New Roman"/>
          <w:sz w:val="24"/>
          <w:szCs w:val="24"/>
        </w:rPr>
        <w:t>. H</w:t>
      </w:r>
      <w:r w:rsidR="005E3649" w:rsidRPr="004A17DC">
        <w:rPr>
          <w:rFonts w:ascii="Times New Roman" w:hAnsi="Times New Roman" w:cs="Times New Roman"/>
          <w:sz w:val="24"/>
          <w:szCs w:val="24"/>
        </w:rPr>
        <w:t xml:space="preserve">owever, </w:t>
      </w:r>
      <w:r w:rsidR="00043773" w:rsidRPr="004A17DC">
        <w:rPr>
          <w:rFonts w:ascii="Times New Roman" w:hAnsi="Times New Roman" w:cs="Times New Roman"/>
          <w:sz w:val="24"/>
          <w:szCs w:val="24"/>
        </w:rPr>
        <w:t>programs</w:t>
      </w:r>
      <w:r w:rsidR="005E3649" w:rsidRPr="004A17DC">
        <w:rPr>
          <w:rFonts w:ascii="Times New Roman" w:hAnsi="Times New Roman" w:cs="Times New Roman"/>
          <w:sz w:val="24"/>
          <w:szCs w:val="24"/>
        </w:rPr>
        <w:t xml:space="preserve"> should upload the </w:t>
      </w:r>
      <w:r w:rsidR="003A16AD" w:rsidRPr="004A17DC">
        <w:rPr>
          <w:rFonts w:ascii="Times New Roman" w:hAnsi="Times New Roman" w:cs="Times New Roman"/>
          <w:sz w:val="24"/>
          <w:szCs w:val="24"/>
        </w:rPr>
        <w:t xml:space="preserve">report submitted to your accrediting agency. </w:t>
      </w:r>
      <w:r w:rsidR="00043773" w:rsidRPr="004A17DC">
        <w:rPr>
          <w:rFonts w:ascii="Times New Roman" w:hAnsi="Times New Roman" w:cs="Times New Roman"/>
          <w:sz w:val="24"/>
          <w:szCs w:val="24"/>
        </w:rPr>
        <w:t xml:space="preserve">In non-accrediting years </w:t>
      </w:r>
      <w:r w:rsidR="00816456" w:rsidRPr="004A17DC">
        <w:rPr>
          <w:rFonts w:ascii="Times New Roman" w:hAnsi="Times New Roman" w:cs="Times New Roman"/>
          <w:sz w:val="24"/>
          <w:szCs w:val="24"/>
        </w:rPr>
        <w:t>programs should submit this assessment as described below.</w:t>
      </w:r>
      <w:r w:rsidR="00A74FEC" w:rsidRPr="004A17DC">
        <w:rPr>
          <w:rFonts w:ascii="Times New Roman" w:hAnsi="Times New Roman" w:cs="Times New Roman"/>
          <w:sz w:val="24"/>
          <w:szCs w:val="24"/>
        </w:rPr>
        <w:t xml:space="preserve"> Questions can be directed to Dawn Hinton at </w:t>
      </w:r>
      <w:hyperlink r:id="rId15">
        <w:r w:rsidR="00A74FEC" w:rsidRPr="004A17DC">
          <w:rPr>
            <w:rStyle w:val="Hyperlink"/>
            <w:rFonts w:ascii="Times New Roman" w:hAnsi="Times New Roman" w:cs="Times New Roman"/>
            <w:sz w:val="24"/>
            <w:szCs w:val="24"/>
          </w:rPr>
          <w:t>hinton@svsu.edu</w:t>
        </w:r>
      </w:hyperlink>
      <w:r w:rsidR="00A74FEC" w:rsidRPr="004A17DC">
        <w:rPr>
          <w:rFonts w:ascii="Times New Roman" w:hAnsi="Times New Roman" w:cs="Times New Roman"/>
          <w:sz w:val="24"/>
          <w:szCs w:val="24"/>
        </w:rPr>
        <w:t>.</w:t>
      </w:r>
    </w:p>
    <w:p w14:paraId="5B3D328A" w14:textId="77777777" w:rsidR="00BF7E9A" w:rsidRPr="004A17DC" w:rsidRDefault="00BF7E9A" w:rsidP="2CDF540D">
      <w:pPr>
        <w:jc w:val="center"/>
        <w:rPr>
          <w:rFonts w:ascii="Times New Roman" w:hAnsi="Times New Roman" w:cs="Times New Roman"/>
          <w:b/>
          <w:bCs/>
          <w:sz w:val="24"/>
          <w:szCs w:val="24"/>
        </w:rPr>
      </w:pPr>
    </w:p>
    <w:p w14:paraId="522A37BA" w14:textId="54A1F287" w:rsidR="00275D63" w:rsidRPr="004A17DC" w:rsidRDefault="00275D63" w:rsidP="00275D63">
      <w:pPr>
        <w:jc w:val="center"/>
        <w:rPr>
          <w:rFonts w:ascii="Times New Roman" w:hAnsi="Times New Roman" w:cs="Times New Roman"/>
          <w:b/>
          <w:sz w:val="24"/>
          <w:szCs w:val="24"/>
        </w:rPr>
      </w:pPr>
      <w:r w:rsidRPr="004A17DC">
        <w:rPr>
          <w:rFonts w:ascii="Times New Roman" w:hAnsi="Times New Roman" w:cs="Times New Roman"/>
          <w:b/>
          <w:sz w:val="24"/>
          <w:szCs w:val="24"/>
        </w:rPr>
        <w:t xml:space="preserve">This report </w:t>
      </w:r>
      <w:r w:rsidR="005613C3" w:rsidRPr="004A17DC">
        <w:rPr>
          <w:rFonts w:ascii="Times New Roman" w:hAnsi="Times New Roman" w:cs="Times New Roman"/>
          <w:b/>
          <w:sz w:val="24"/>
          <w:szCs w:val="24"/>
        </w:rPr>
        <w:t xml:space="preserve">should be submitted by </w:t>
      </w:r>
      <w:r w:rsidR="00823BF0" w:rsidRPr="004A17DC">
        <w:rPr>
          <w:rFonts w:ascii="Times New Roman" w:hAnsi="Times New Roman" w:cs="Times New Roman"/>
          <w:b/>
          <w:sz w:val="24"/>
          <w:szCs w:val="24"/>
        </w:rPr>
        <w:t>June 1</w:t>
      </w:r>
      <w:r w:rsidR="00890F26">
        <w:rPr>
          <w:rFonts w:ascii="Times New Roman" w:hAnsi="Times New Roman" w:cs="Times New Roman"/>
          <w:b/>
          <w:sz w:val="24"/>
          <w:szCs w:val="24"/>
        </w:rPr>
        <w:t>2</w:t>
      </w:r>
      <w:r w:rsidR="00823BF0" w:rsidRPr="004A17DC">
        <w:rPr>
          <w:rFonts w:ascii="Times New Roman" w:hAnsi="Times New Roman" w:cs="Times New Roman"/>
          <w:b/>
          <w:sz w:val="24"/>
          <w:szCs w:val="24"/>
        </w:rPr>
        <w:t xml:space="preserve">, </w:t>
      </w:r>
      <w:proofErr w:type="gramStart"/>
      <w:r w:rsidR="00823BF0" w:rsidRPr="004A17DC">
        <w:rPr>
          <w:rFonts w:ascii="Times New Roman" w:hAnsi="Times New Roman" w:cs="Times New Roman"/>
          <w:b/>
          <w:sz w:val="24"/>
          <w:szCs w:val="24"/>
        </w:rPr>
        <w:t>202</w:t>
      </w:r>
      <w:r w:rsidR="00890F26">
        <w:rPr>
          <w:rFonts w:ascii="Times New Roman" w:hAnsi="Times New Roman" w:cs="Times New Roman"/>
          <w:b/>
          <w:sz w:val="24"/>
          <w:szCs w:val="24"/>
        </w:rPr>
        <w:t>6</w:t>
      </w:r>
      <w:proofErr w:type="gramEnd"/>
      <w:r w:rsidR="005613C3" w:rsidRPr="004A17DC">
        <w:rPr>
          <w:rFonts w:ascii="Times New Roman" w:hAnsi="Times New Roman" w:cs="Times New Roman"/>
          <w:b/>
          <w:sz w:val="24"/>
          <w:szCs w:val="24"/>
        </w:rPr>
        <w:t xml:space="preserve"> here: </w:t>
      </w:r>
      <w:r w:rsidR="00B312BB" w:rsidRPr="00B312BB">
        <w:t>https://forms.office.com/r/WZyyy1wX2k</w:t>
      </w:r>
      <w:r w:rsidRPr="004A17DC">
        <w:rPr>
          <w:rFonts w:ascii="Times New Roman" w:hAnsi="Times New Roman" w:cs="Times New Roman"/>
          <w:b/>
          <w:sz w:val="24"/>
          <w:szCs w:val="24"/>
        </w:rPr>
        <w:br/>
      </w:r>
    </w:p>
    <w:p w14:paraId="38A8C259" w14:textId="75FD11DD" w:rsidR="00275D63" w:rsidRPr="004A17DC" w:rsidRDefault="00275D63" w:rsidP="00275D63">
      <w:pPr>
        <w:rPr>
          <w:rFonts w:ascii="Times New Roman" w:hAnsi="Times New Roman" w:cs="Times New Roman"/>
          <w:sz w:val="24"/>
          <w:szCs w:val="24"/>
        </w:rPr>
      </w:pPr>
      <w:r w:rsidRPr="004A17DC">
        <w:rPr>
          <w:rFonts w:ascii="Times New Roman" w:hAnsi="Times New Roman" w:cs="Times New Roman"/>
          <w:sz w:val="24"/>
          <w:szCs w:val="24"/>
        </w:rPr>
        <w:t xml:space="preserve">Date: </w:t>
      </w:r>
      <w:r w:rsidR="00F674E3" w:rsidRPr="004A17DC">
        <w:rPr>
          <w:rFonts w:ascii="Times New Roman" w:hAnsi="Times New Roman" w:cs="Times New Roman"/>
          <w:sz w:val="24"/>
          <w:szCs w:val="24"/>
        </w:rPr>
        <w:t xml:space="preserve"> </w:t>
      </w:r>
    </w:p>
    <w:p w14:paraId="3D3499C3" w14:textId="05ECEA40" w:rsidR="00275D63" w:rsidRPr="004A17DC" w:rsidRDefault="424C56B4" w:rsidP="00275D63">
      <w:pPr>
        <w:rPr>
          <w:rFonts w:ascii="Times New Roman" w:hAnsi="Times New Roman" w:cs="Times New Roman"/>
          <w:sz w:val="24"/>
          <w:szCs w:val="24"/>
        </w:rPr>
      </w:pPr>
      <w:r w:rsidRPr="004A17DC">
        <w:rPr>
          <w:rFonts w:ascii="Times New Roman" w:hAnsi="Times New Roman" w:cs="Times New Roman"/>
          <w:sz w:val="24"/>
          <w:szCs w:val="24"/>
        </w:rPr>
        <w:t xml:space="preserve">Academic </w:t>
      </w:r>
      <w:r w:rsidR="0EF26D27" w:rsidRPr="004A17DC">
        <w:rPr>
          <w:rFonts w:ascii="Times New Roman" w:hAnsi="Times New Roman" w:cs="Times New Roman"/>
          <w:sz w:val="24"/>
          <w:szCs w:val="24"/>
        </w:rPr>
        <w:t>p</w:t>
      </w:r>
      <w:r w:rsidRPr="004A17DC">
        <w:rPr>
          <w:rFonts w:ascii="Times New Roman" w:hAnsi="Times New Roman" w:cs="Times New Roman"/>
          <w:sz w:val="24"/>
          <w:szCs w:val="24"/>
        </w:rPr>
        <w:t>rogram</w:t>
      </w:r>
      <w:r w:rsidR="00275D63" w:rsidRPr="004A17DC">
        <w:rPr>
          <w:rFonts w:ascii="Times New Roman" w:hAnsi="Times New Roman" w:cs="Times New Roman"/>
          <w:sz w:val="24"/>
          <w:szCs w:val="24"/>
        </w:rPr>
        <w:t xml:space="preserve">:  </w:t>
      </w:r>
    </w:p>
    <w:p w14:paraId="238A8680" w14:textId="7A4A967E" w:rsidR="0892421D" w:rsidRPr="004A17DC" w:rsidRDefault="0892421D">
      <w:pPr>
        <w:rPr>
          <w:rFonts w:ascii="Times New Roman" w:hAnsi="Times New Roman" w:cs="Times New Roman"/>
          <w:sz w:val="24"/>
          <w:szCs w:val="24"/>
        </w:rPr>
      </w:pPr>
      <w:r w:rsidRPr="004A17DC">
        <w:rPr>
          <w:rFonts w:ascii="Times New Roman" w:hAnsi="Times New Roman" w:cs="Times New Roman"/>
          <w:sz w:val="24"/>
          <w:szCs w:val="24"/>
        </w:rPr>
        <w:t>Department:</w:t>
      </w:r>
    </w:p>
    <w:p w14:paraId="12353D86" w14:textId="2BDB0628" w:rsidR="001B5DBD" w:rsidRPr="004A17DC" w:rsidRDefault="001B5DBD" w:rsidP="00275D63">
      <w:pPr>
        <w:rPr>
          <w:rFonts w:ascii="Times New Roman" w:hAnsi="Times New Roman" w:cs="Times New Roman"/>
          <w:sz w:val="24"/>
          <w:szCs w:val="24"/>
        </w:rPr>
      </w:pPr>
      <w:r w:rsidRPr="004A17DC">
        <w:rPr>
          <w:rFonts w:ascii="Times New Roman" w:hAnsi="Times New Roman" w:cs="Times New Roman"/>
          <w:sz w:val="24"/>
          <w:szCs w:val="24"/>
        </w:rPr>
        <w:t xml:space="preserve">College: </w:t>
      </w:r>
    </w:p>
    <w:p w14:paraId="25FBA7FB" w14:textId="6E48FC41" w:rsidR="00275D63" w:rsidRPr="004A17DC" w:rsidRDefault="00275D63" w:rsidP="00275D63">
      <w:pPr>
        <w:tabs>
          <w:tab w:val="left" w:pos="2124"/>
        </w:tabs>
        <w:rPr>
          <w:rFonts w:ascii="Times New Roman" w:hAnsi="Times New Roman" w:cs="Times New Roman"/>
          <w:color w:val="FF0000"/>
          <w:sz w:val="24"/>
          <w:szCs w:val="24"/>
        </w:rPr>
      </w:pPr>
      <w:proofErr w:type="gramStart"/>
      <w:r w:rsidRPr="004A17DC">
        <w:rPr>
          <w:rFonts w:ascii="Times New Roman" w:hAnsi="Times New Roman" w:cs="Times New Roman"/>
          <w:sz w:val="24"/>
          <w:szCs w:val="24"/>
        </w:rPr>
        <w:t>Form</w:t>
      </w:r>
      <w:proofErr w:type="gramEnd"/>
      <w:r w:rsidRPr="004A17DC">
        <w:rPr>
          <w:rFonts w:ascii="Times New Roman" w:hAnsi="Times New Roman" w:cs="Times New Roman"/>
          <w:sz w:val="24"/>
          <w:szCs w:val="24"/>
        </w:rPr>
        <w:t xml:space="preserve"> </w:t>
      </w:r>
      <w:r w:rsidR="2E38201F" w:rsidRPr="004A17DC">
        <w:rPr>
          <w:rFonts w:ascii="Times New Roman" w:hAnsi="Times New Roman" w:cs="Times New Roman"/>
          <w:sz w:val="24"/>
          <w:szCs w:val="24"/>
        </w:rPr>
        <w:t>a</w:t>
      </w:r>
      <w:r w:rsidRPr="004A17DC">
        <w:rPr>
          <w:rFonts w:ascii="Times New Roman" w:hAnsi="Times New Roman" w:cs="Times New Roman"/>
          <w:sz w:val="24"/>
          <w:szCs w:val="24"/>
        </w:rPr>
        <w:t xml:space="preserve">uthor: </w:t>
      </w:r>
    </w:p>
    <w:p w14:paraId="5E1ADB39" w14:textId="43CC0AE3" w:rsidR="00344879" w:rsidRPr="004A17DC" w:rsidRDefault="00275D63">
      <w:pPr>
        <w:rPr>
          <w:rFonts w:ascii="Times New Roman" w:hAnsi="Times New Roman" w:cs="Times New Roman"/>
          <w:sz w:val="24"/>
          <w:szCs w:val="24"/>
        </w:rPr>
      </w:pPr>
      <w:r w:rsidRPr="004A17DC">
        <w:rPr>
          <w:rFonts w:ascii="Times New Roman" w:hAnsi="Times New Roman" w:cs="Times New Roman"/>
          <w:sz w:val="24"/>
          <w:szCs w:val="24"/>
        </w:rPr>
        <w:t xml:space="preserve">Your role in submitting this form: </w:t>
      </w:r>
    </w:p>
    <w:p w14:paraId="77F0D141" w14:textId="1B6D5E9B" w:rsidR="3E0EF7E4" w:rsidRPr="004A17DC" w:rsidRDefault="3E0EF7E4">
      <w:pPr>
        <w:rPr>
          <w:rFonts w:ascii="Times New Roman" w:hAnsi="Times New Roman" w:cs="Times New Roman"/>
          <w:color w:val="000000" w:themeColor="text1"/>
          <w:sz w:val="24"/>
          <w:szCs w:val="24"/>
        </w:rPr>
      </w:pPr>
      <w:r w:rsidRPr="004A17DC">
        <w:rPr>
          <w:rFonts w:ascii="Times New Roman" w:hAnsi="Times New Roman" w:cs="Times New Roman"/>
          <w:color w:val="000000" w:themeColor="text1"/>
          <w:sz w:val="24"/>
          <w:szCs w:val="24"/>
        </w:rPr>
        <w:t xml:space="preserve">Does the </w:t>
      </w:r>
      <w:r w:rsidR="67730BCE" w:rsidRPr="004A17DC">
        <w:rPr>
          <w:rFonts w:ascii="Times New Roman" w:hAnsi="Times New Roman" w:cs="Times New Roman"/>
          <w:color w:val="000000" w:themeColor="text1"/>
          <w:sz w:val="24"/>
          <w:szCs w:val="24"/>
        </w:rPr>
        <w:t>p</w:t>
      </w:r>
      <w:r w:rsidRPr="004A17DC">
        <w:rPr>
          <w:rFonts w:ascii="Times New Roman" w:hAnsi="Times New Roman" w:cs="Times New Roman"/>
          <w:color w:val="000000" w:themeColor="text1"/>
          <w:sz w:val="24"/>
          <w:szCs w:val="24"/>
        </w:rPr>
        <w:t xml:space="preserve">rogram have an </w:t>
      </w:r>
      <w:r w:rsidR="367C6DE5" w:rsidRPr="004A17DC">
        <w:rPr>
          <w:rFonts w:ascii="Times New Roman" w:hAnsi="Times New Roman" w:cs="Times New Roman"/>
          <w:color w:val="000000" w:themeColor="text1"/>
          <w:sz w:val="24"/>
          <w:szCs w:val="24"/>
        </w:rPr>
        <w:t>a</w:t>
      </w:r>
      <w:r w:rsidRPr="004A17DC">
        <w:rPr>
          <w:rFonts w:ascii="Times New Roman" w:hAnsi="Times New Roman" w:cs="Times New Roman"/>
          <w:color w:val="000000" w:themeColor="text1"/>
          <w:sz w:val="24"/>
          <w:szCs w:val="24"/>
        </w:rPr>
        <w:t xml:space="preserve">ssessment </w:t>
      </w:r>
      <w:r w:rsidR="02FEBC40" w:rsidRPr="004A17DC">
        <w:rPr>
          <w:rFonts w:ascii="Times New Roman" w:hAnsi="Times New Roman" w:cs="Times New Roman"/>
          <w:color w:val="000000" w:themeColor="text1"/>
          <w:sz w:val="24"/>
          <w:szCs w:val="24"/>
        </w:rPr>
        <w:t>c</w:t>
      </w:r>
      <w:r w:rsidRPr="004A17DC">
        <w:rPr>
          <w:rFonts w:ascii="Times New Roman" w:hAnsi="Times New Roman" w:cs="Times New Roman"/>
          <w:color w:val="000000" w:themeColor="text1"/>
          <w:sz w:val="24"/>
          <w:szCs w:val="24"/>
        </w:rPr>
        <w:t>ommittee? Y  N</w:t>
      </w:r>
    </w:p>
    <w:p w14:paraId="2D98DAF2" w14:textId="0B71C40A" w:rsidR="3E0EF7E4" w:rsidRPr="004A17DC" w:rsidRDefault="3E0EF7E4">
      <w:pPr>
        <w:rPr>
          <w:rFonts w:ascii="Times New Roman" w:hAnsi="Times New Roman" w:cs="Times New Roman"/>
          <w:color w:val="7030A0"/>
          <w:sz w:val="24"/>
          <w:szCs w:val="24"/>
        </w:rPr>
        <w:sectPr w:rsidR="3E0EF7E4" w:rsidRPr="004A17DC" w:rsidSect="00A24481">
          <w:footerReference w:type="default" r:id="rId16"/>
          <w:pgSz w:w="12240" w:h="15840"/>
          <w:pgMar w:top="1440" w:right="1440" w:bottom="1440" w:left="1440" w:header="720" w:footer="720" w:gutter="0"/>
          <w:cols w:space="720"/>
          <w:docGrid w:linePitch="360"/>
        </w:sectPr>
      </w:pPr>
      <w:r w:rsidRPr="004A17DC">
        <w:rPr>
          <w:rFonts w:ascii="Times New Roman" w:hAnsi="Times New Roman" w:cs="Times New Roman"/>
          <w:color w:val="000000" w:themeColor="text1"/>
          <w:sz w:val="24"/>
          <w:szCs w:val="24"/>
        </w:rPr>
        <w:t xml:space="preserve">If yes, please list the </w:t>
      </w:r>
      <w:r w:rsidR="25449293" w:rsidRPr="004A17DC">
        <w:rPr>
          <w:rFonts w:ascii="Times New Roman" w:hAnsi="Times New Roman" w:cs="Times New Roman"/>
          <w:color w:val="000000" w:themeColor="text1"/>
          <w:sz w:val="24"/>
          <w:szCs w:val="24"/>
        </w:rPr>
        <w:t>m</w:t>
      </w:r>
      <w:r w:rsidRPr="004A17DC">
        <w:rPr>
          <w:rFonts w:ascii="Times New Roman" w:hAnsi="Times New Roman" w:cs="Times New Roman"/>
          <w:color w:val="000000" w:themeColor="text1"/>
          <w:sz w:val="24"/>
          <w:szCs w:val="24"/>
        </w:rPr>
        <w:t xml:space="preserve">embers of the </w:t>
      </w:r>
      <w:r w:rsidR="3524F6A3" w:rsidRPr="004A17DC">
        <w:rPr>
          <w:rFonts w:ascii="Times New Roman" w:hAnsi="Times New Roman" w:cs="Times New Roman"/>
          <w:color w:val="000000" w:themeColor="text1"/>
          <w:sz w:val="24"/>
          <w:szCs w:val="24"/>
        </w:rPr>
        <w:t>a</w:t>
      </w:r>
      <w:r w:rsidRPr="004A17DC">
        <w:rPr>
          <w:rFonts w:ascii="Times New Roman" w:hAnsi="Times New Roman" w:cs="Times New Roman"/>
          <w:color w:val="000000" w:themeColor="text1"/>
          <w:sz w:val="24"/>
          <w:szCs w:val="24"/>
        </w:rPr>
        <w:t xml:space="preserve">ssessment </w:t>
      </w:r>
      <w:r w:rsidR="17168A1B" w:rsidRPr="004A17DC">
        <w:rPr>
          <w:rFonts w:ascii="Times New Roman" w:hAnsi="Times New Roman" w:cs="Times New Roman"/>
          <w:color w:val="000000" w:themeColor="text1"/>
          <w:sz w:val="24"/>
          <w:szCs w:val="24"/>
        </w:rPr>
        <w:t>c</w:t>
      </w:r>
      <w:r w:rsidRPr="004A17DC">
        <w:rPr>
          <w:rFonts w:ascii="Times New Roman" w:hAnsi="Times New Roman" w:cs="Times New Roman"/>
          <w:color w:val="000000" w:themeColor="text1"/>
          <w:sz w:val="24"/>
          <w:szCs w:val="24"/>
        </w:rPr>
        <w:t>ommittee:</w:t>
      </w:r>
    </w:p>
    <w:p w14:paraId="7AD61180" w14:textId="2443C9CE" w:rsidR="00B8359D" w:rsidRPr="004A17DC" w:rsidRDefault="00275D63" w:rsidP="004A17DC">
      <w:pPr>
        <w:pStyle w:val="Heading1"/>
        <w:spacing w:before="0" w:line="240" w:lineRule="auto"/>
        <w:rPr>
          <w:rFonts w:ascii="Times New Roman" w:hAnsi="Times New Roman" w:cs="Times New Roman"/>
          <w:color w:val="auto"/>
          <w:sz w:val="24"/>
          <w:szCs w:val="24"/>
          <w:u w:val="single"/>
        </w:rPr>
      </w:pPr>
      <w:bookmarkStart w:id="0" w:name="_Toc133328222"/>
      <w:r w:rsidRPr="004A17DC">
        <w:rPr>
          <w:rFonts w:ascii="Times New Roman" w:hAnsi="Times New Roman" w:cs="Times New Roman"/>
          <w:color w:val="auto"/>
          <w:sz w:val="24"/>
          <w:szCs w:val="24"/>
          <w:u w:val="single"/>
        </w:rPr>
        <w:lastRenderedPageBreak/>
        <w:t>Goals: Student Learning Outcomes</w:t>
      </w:r>
      <w:bookmarkEnd w:id="0"/>
    </w:p>
    <w:p w14:paraId="266EC872" w14:textId="77777777" w:rsidR="004A17DC" w:rsidRPr="00B60E25" w:rsidRDefault="00275D63" w:rsidP="00B60E25">
      <w:pPr>
        <w:pStyle w:val="ListParagraph"/>
        <w:numPr>
          <w:ilvl w:val="0"/>
          <w:numId w:val="4"/>
        </w:numPr>
        <w:spacing w:after="0" w:line="240" w:lineRule="auto"/>
        <w:rPr>
          <w:rFonts w:ascii="Times New Roman" w:eastAsiaTheme="majorEastAsia" w:hAnsi="Times New Roman" w:cs="Times New Roman"/>
          <w:sz w:val="24"/>
          <w:szCs w:val="24"/>
        </w:rPr>
      </w:pPr>
      <w:bookmarkStart w:id="1" w:name="_Toc133328223"/>
      <w:r w:rsidRPr="00B60E25">
        <w:rPr>
          <w:rFonts w:ascii="Times New Roman" w:eastAsiaTheme="majorEastAsia" w:hAnsi="Times New Roman" w:cs="Times New Roman"/>
          <w:sz w:val="24"/>
          <w:szCs w:val="24"/>
        </w:rPr>
        <w:t>Academic Program</w:t>
      </w:r>
      <w:bookmarkEnd w:id="1"/>
    </w:p>
    <w:p w14:paraId="6D02AF08" w14:textId="77777777" w:rsidR="004A17DC" w:rsidRPr="00B60E25" w:rsidRDefault="00750410" w:rsidP="00B60E25">
      <w:pPr>
        <w:pStyle w:val="ListParagraph"/>
        <w:numPr>
          <w:ilvl w:val="1"/>
          <w:numId w:val="4"/>
        </w:numPr>
        <w:spacing w:after="0" w:line="240" w:lineRule="auto"/>
        <w:rPr>
          <w:rFonts w:ascii="Times New Roman" w:hAnsi="Times New Roman" w:cs="Times New Roman"/>
          <w:sz w:val="24"/>
          <w:szCs w:val="24"/>
        </w:rPr>
      </w:pPr>
      <w:r w:rsidRPr="00B60E25">
        <w:rPr>
          <w:rFonts w:ascii="Times New Roman" w:hAnsi="Times New Roman" w:cs="Times New Roman"/>
          <w:sz w:val="24"/>
          <w:szCs w:val="24"/>
        </w:rPr>
        <w:t xml:space="preserve">Please list </w:t>
      </w:r>
      <w:r w:rsidR="1BF5203C" w:rsidRPr="00B60E25">
        <w:rPr>
          <w:rFonts w:ascii="Times New Roman" w:hAnsi="Times New Roman" w:cs="Times New Roman"/>
          <w:sz w:val="24"/>
          <w:szCs w:val="24"/>
        </w:rPr>
        <w:t>the academic program(s) covered by this form. You may submit one form for overarching programs that include multiple tracks within one degree:</w:t>
      </w:r>
      <w:bookmarkStart w:id="2" w:name="_Toc133328224"/>
    </w:p>
    <w:p w14:paraId="714AE31F" w14:textId="77777777" w:rsidR="004A17DC" w:rsidRDefault="004A17DC" w:rsidP="004A17DC">
      <w:pPr>
        <w:spacing w:after="0" w:line="240" w:lineRule="auto"/>
        <w:rPr>
          <w:rFonts w:ascii="Times New Roman" w:hAnsi="Times New Roman" w:cs="Times New Roman"/>
          <w:sz w:val="24"/>
          <w:szCs w:val="24"/>
        </w:rPr>
      </w:pPr>
    </w:p>
    <w:p w14:paraId="1489BA1F" w14:textId="0EFBE9F4" w:rsidR="00275D63" w:rsidRPr="00B60E25" w:rsidRDefault="00275D63" w:rsidP="00B60E25">
      <w:pPr>
        <w:pStyle w:val="ListParagraph"/>
        <w:numPr>
          <w:ilvl w:val="0"/>
          <w:numId w:val="4"/>
        </w:numPr>
        <w:spacing w:after="0" w:line="240" w:lineRule="auto"/>
        <w:rPr>
          <w:rFonts w:ascii="Times New Roman" w:eastAsiaTheme="majorEastAsia" w:hAnsi="Times New Roman" w:cs="Times New Roman"/>
          <w:sz w:val="24"/>
          <w:szCs w:val="24"/>
        </w:rPr>
      </w:pPr>
      <w:r w:rsidRPr="00B60E25">
        <w:rPr>
          <w:rFonts w:ascii="Times New Roman" w:hAnsi="Times New Roman" w:cs="Times New Roman"/>
          <w:sz w:val="24"/>
          <w:szCs w:val="24"/>
        </w:rPr>
        <w:t>Student Learning Outcomes</w:t>
      </w:r>
      <w:bookmarkEnd w:id="2"/>
    </w:p>
    <w:p w14:paraId="7DCA249B" w14:textId="06A0492E" w:rsidR="005667F2" w:rsidRPr="00B60E25" w:rsidRDefault="3FB7CE48" w:rsidP="00B60E25">
      <w:pPr>
        <w:pStyle w:val="ListParagraph"/>
        <w:numPr>
          <w:ilvl w:val="1"/>
          <w:numId w:val="4"/>
        </w:numPr>
        <w:spacing w:after="0" w:line="240" w:lineRule="auto"/>
        <w:rPr>
          <w:rFonts w:ascii="Times New Roman" w:hAnsi="Times New Roman" w:cs="Times New Roman"/>
          <w:sz w:val="24"/>
          <w:szCs w:val="24"/>
        </w:rPr>
      </w:pPr>
      <w:r w:rsidRPr="00B60E25">
        <w:rPr>
          <w:rFonts w:ascii="Times New Roman" w:hAnsi="Times New Roman" w:cs="Times New Roman"/>
          <w:sz w:val="24"/>
          <w:szCs w:val="24"/>
        </w:rPr>
        <w:t>List</w:t>
      </w:r>
      <w:r w:rsidR="00666B72" w:rsidRPr="00B60E25">
        <w:rPr>
          <w:rFonts w:ascii="Times New Roman" w:hAnsi="Times New Roman" w:cs="Times New Roman"/>
          <w:sz w:val="24"/>
          <w:szCs w:val="24"/>
        </w:rPr>
        <w:t xml:space="preserve"> the Student Learning Outcomes (SLOs) for </w:t>
      </w:r>
      <w:r w:rsidR="46C73375" w:rsidRPr="00B60E25">
        <w:rPr>
          <w:rFonts w:ascii="Times New Roman" w:hAnsi="Times New Roman" w:cs="Times New Roman"/>
          <w:sz w:val="24"/>
          <w:szCs w:val="24"/>
        </w:rPr>
        <w:t>the academic program listed above.</w:t>
      </w:r>
    </w:p>
    <w:p w14:paraId="5C57321B" w14:textId="77777777" w:rsidR="00C27839" w:rsidRPr="004A17DC" w:rsidRDefault="00C27839" w:rsidP="004A17DC">
      <w:pPr>
        <w:pStyle w:val="ListParagraph"/>
        <w:spacing w:after="0" w:line="240" w:lineRule="auto"/>
        <w:rPr>
          <w:rFonts w:ascii="Times New Roman" w:hAnsi="Times New Roman" w:cs="Times New Roman"/>
          <w:sz w:val="24"/>
          <w:szCs w:val="24"/>
        </w:rPr>
      </w:pPr>
    </w:p>
    <w:p w14:paraId="25728DC2" w14:textId="77777777" w:rsidR="00C27839" w:rsidRPr="004A17DC" w:rsidRDefault="00C27839" w:rsidP="004A17DC">
      <w:pPr>
        <w:pStyle w:val="ListParagraph"/>
        <w:spacing w:after="0" w:line="240" w:lineRule="auto"/>
        <w:rPr>
          <w:rFonts w:ascii="Times New Roman" w:hAnsi="Times New Roman" w:cs="Times New Roman"/>
          <w:sz w:val="24"/>
          <w:szCs w:val="24"/>
        </w:rPr>
      </w:pPr>
    </w:p>
    <w:p w14:paraId="168F17CB" w14:textId="77777777" w:rsidR="004A17DC" w:rsidRPr="00B60E25" w:rsidRDefault="7FCE7A50" w:rsidP="00B60E25">
      <w:pPr>
        <w:pStyle w:val="ListParagraph"/>
        <w:numPr>
          <w:ilvl w:val="0"/>
          <w:numId w:val="4"/>
        </w:numPr>
        <w:spacing w:after="0" w:line="240" w:lineRule="auto"/>
        <w:rPr>
          <w:rFonts w:ascii="Times New Roman" w:hAnsi="Times New Roman" w:cs="Times New Roman"/>
          <w:sz w:val="24"/>
          <w:szCs w:val="24"/>
        </w:rPr>
      </w:pPr>
      <w:bookmarkStart w:id="3" w:name="_Toc133328225"/>
      <w:r w:rsidRPr="00B60E25">
        <w:rPr>
          <w:rFonts w:ascii="Times New Roman" w:hAnsi="Times New Roman" w:cs="Times New Roman"/>
          <w:sz w:val="24"/>
          <w:szCs w:val="24"/>
        </w:rPr>
        <w:t>Experiential Learning</w:t>
      </w:r>
    </w:p>
    <w:p w14:paraId="5AB7080A" w14:textId="57489529" w:rsidR="00711233" w:rsidRPr="00B60E25" w:rsidRDefault="7FCE7A50" w:rsidP="00B60E25">
      <w:pPr>
        <w:pStyle w:val="ListParagraph"/>
        <w:numPr>
          <w:ilvl w:val="1"/>
          <w:numId w:val="4"/>
        </w:numPr>
        <w:spacing w:after="0" w:line="240" w:lineRule="auto"/>
        <w:rPr>
          <w:rFonts w:ascii="Times New Roman" w:hAnsi="Times New Roman" w:cs="Times New Roman"/>
          <w:sz w:val="24"/>
          <w:szCs w:val="24"/>
        </w:rPr>
      </w:pPr>
      <w:r w:rsidRPr="00B60E25">
        <w:rPr>
          <w:rFonts w:ascii="Times New Roman" w:hAnsi="Times New Roman" w:cs="Times New Roman"/>
          <w:sz w:val="24"/>
          <w:szCs w:val="24"/>
        </w:rPr>
        <w:t xml:space="preserve">If your program includes experiential learning, service learning, community engagement, field work, or internships, please list here. </w:t>
      </w:r>
      <w:bookmarkStart w:id="4" w:name="_Toc133328226"/>
      <w:bookmarkEnd w:id="3"/>
    </w:p>
    <w:p w14:paraId="362DB60F" w14:textId="77777777" w:rsidR="00711233" w:rsidRPr="00576038" w:rsidRDefault="00711233" w:rsidP="00576038">
      <w:pPr>
        <w:spacing w:after="0" w:line="240" w:lineRule="auto"/>
        <w:rPr>
          <w:rFonts w:ascii="Times New Roman" w:hAnsi="Times New Roman" w:cs="Times New Roman"/>
          <w:sz w:val="24"/>
          <w:szCs w:val="24"/>
        </w:rPr>
      </w:pPr>
    </w:p>
    <w:p w14:paraId="72B63785" w14:textId="7CEA8343" w:rsidR="00275D63" w:rsidRPr="00752C62" w:rsidRDefault="00275D63" w:rsidP="004A17DC">
      <w:pPr>
        <w:spacing w:after="0" w:line="240" w:lineRule="auto"/>
        <w:rPr>
          <w:rFonts w:ascii="Times New Roman" w:hAnsi="Times New Roman" w:cs="Times New Roman"/>
          <w:sz w:val="24"/>
          <w:szCs w:val="24"/>
          <w:highlight w:val="green"/>
        </w:rPr>
      </w:pPr>
      <w:bookmarkStart w:id="5" w:name="_Toc133328227"/>
      <w:bookmarkEnd w:id="4"/>
      <w:r w:rsidRPr="00752C62">
        <w:rPr>
          <w:rFonts w:ascii="Times New Roman" w:hAnsi="Times New Roman" w:cs="Times New Roman"/>
          <w:sz w:val="24"/>
          <w:szCs w:val="24"/>
          <w:u w:val="single"/>
        </w:rPr>
        <w:t>Academic Program Evaluation</w:t>
      </w:r>
      <w:bookmarkEnd w:id="5"/>
    </w:p>
    <w:p w14:paraId="170842C0" w14:textId="77777777" w:rsidR="007D1BC4" w:rsidRPr="00752C62" w:rsidRDefault="007D1BC4" w:rsidP="004A17DC">
      <w:pPr>
        <w:pStyle w:val="NormalWeb"/>
        <w:spacing w:before="0" w:beforeAutospacing="0" w:after="0" w:afterAutospacing="0"/>
        <w:ind w:left="720"/>
      </w:pPr>
      <w:bookmarkStart w:id="6" w:name="_Toc133328229"/>
    </w:p>
    <w:p w14:paraId="1CABBF42" w14:textId="77777777" w:rsidR="00752C62" w:rsidRPr="00752C62" w:rsidRDefault="00275D63" w:rsidP="004F7C44">
      <w:pPr>
        <w:pStyle w:val="Heading2"/>
        <w:numPr>
          <w:ilvl w:val="0"/>
          <w:numId w:val="5"/>
        </w:numPr>
        <w:spacing w:before="0" w:line="240" w:lineRule="auto"/>
        <w:rPr>
          <w:rFonts w:ascii="Times New Roman" w:hAnsi="Times New Roman" w:cs="Times New Roman"/>
          <w:color w:val="auto"/>
          <w:sz w:val="24"/>
          <w:szCs w:val="24"/>
        </w:rPr>
      </w:pPr>
      <w:r w:rsidRPr="00752C62">
        <w:rPr>
          <w:rFonts w:ascii="Times New Roman" w:hAnsi="Times New Roman" w:cs="Times New Roman"/>
          <w:b/>
          <w:bCs/>
          <w:color w:val="auto"/>
          <w:sz w:val="24"/>
          <w:szCs w:val="24"/>
        </w:rPr>
        <w:t>Direct and Indirect Measures for SLOs</w:t>
      </w:r>
      <w:bookmarkEnd w:id="6"/>
      <w:r w:rsidR="004F7C44" w:rsidRPr="00752C62">
        <w:rPr>
          <w:rFonts w:ascii="Times New Roman" w:hAnsi="Times New Roman" w:cs="Times New Roman"/>
          <w:b/>
          <w:bCs/>
          <w:color w:val="auto"/>
          <w:sz w:val="24"/>
          <w:szCs w:val="24"/>
        </w:rPr>
        <w:t>.</w:t>
      </w:r>
      <w:r w:rsidR="004F7C44" w:rsidRPr="00752C62">
        <w:rPr>
          <w:rFonts w:ascii="Times New Roman" w:hAnsi="Times New Roman" w:cs="Times New Roman"/>
          <w:color w:val="auto"/>
          <w:sz w:val="24"/>
          <w:szCs w:val="24"/>
        </w:rPr>
        <w:t xml:space="preserve"> </w:t>
      </w:r>
      <w:r w:rsidR="28ECDBF1" w:rsidRPr="00752C62">
        <w:rPr>
          <w:rFonts w:ascii="Times New Roman" w:hAnsi="Times New Roman" w:cs="Times New Roman"/>
          <w:color w:val="auto"/>
          <w:sz w:val="24"/>
          <w:szCs w:val="24"/>
        </w:rPr>
        <w:t xml:space="preserve">Did </w:t>
      </w:r>
      <w:r w:rsidR="46B9F104" w:rsidRPr="00752C62">
        <w:rPr>
          <w:rFonts w:ascii="Times New Roman" w:hAnsi="Times New Roman" w:cs="Times New Roman"/>
          <w:color w:val="auto"/>
          <w:sz w:val="24"/>
          <w:szCs w:val="24"/>
        </w:rPr>
        <w:t>faculty</w:t>
      </w:r>
      <w:r w:rsidR="28ECDBF1" w:rsidRPr="00752C62">
        <w:rPr>
          <w:rFonts w:ascii="Times New Roman" w:hAnsi="Times New Roman" w:cs="Times New Roman"/>
          <w:color w:val="auto"/>
          <w:sz w:val="24"/>
          <w:szCs w:val="24"/>
        </w:rPr>
        <w:t xml:space="preserve"> employ </w:t>
      </w:r>
      <w:r w:rsidR="00666B72" w:rsidRPr="00752C62">
        <w:rPr>
          <w:rFonts w:ascii="Times New Roman" w:hAnsi="Times New Roman" w:cs="Times New Roman"/>
          <w:color w:val="auto"/>
          <w:sz w:val="24"/>
          <w:szCs w:val="24"/>
        </w:rPr>
        <w:t>direct</w:t>
      </w:r>
      <w:r w:rsidR="5AB009B2" w:rsidRPr="00752C62">
        <w:rPr>
          <w:rFonts w:ascii="Times New Roman" w:hAnsi="Times New Roman" w:cs="Times New Roman"/>
          <w:color w:val="auto"/>
          <w:sz w:val="24"/>
          <w:szCs w:val="24"/>
        </w:rPr>
        <w:t xml:space="preserve"> measures, indirect measures, or both direct and indirect</w:t>
      </w:r>
      <w:r w:rsidR="00666B72" w:rsidRPr="00752C62">
        <w:rPr>
          <w:rFonts w:ascii="Times New Roman" w:hAnsi="Times New Roman" w:cs="Times New Roman"/>
          <w:color w:val="auto"/>
          <w:sz w:val="24"/>
          <w:szCs w:val="24"/>
        </w:rPr>
        <w:t xml:space="preserve"> measures </w:t>
      </w:r>
      <w:r w:rsidR="0A22244F" w:rsidRPr="00752C62">
        <w:rPr>
          <w:rFonts w:ascii="Times New Roman" w:hAnsi="Times New Roman" w:cs="Times New Roman"/>
          <w:color w:val="auto"/>
          <w:sz w:val="24"/>
          <w:szCs w:val="24"/>
        </w:rPr>
        <w:t xml:space="preserve">to assess the SLOS? </w:t>
      </w:r>
    </w:p>
    <w:p w14:paraId="7F5AFC97" w14:textId="32DC5EC2" w:rsidR="00752C62" w:rsidRPr="00752C62" w:rsidRDefault="6F60FF61" w:rsidP="00752C62">
      <w:pPr>
        <w:pStyle w:val="Heading2"/>
        <w:numPr>
          <w:ilvl w:val="1"/>
          <w:numId w:val="5"/>
        </w:numPr>
        <w:spacing w:before="0" w:line="240" w:lineRule="auto"/>
        <w:rPr>
          <w:rFonts w:ascii="Times New Roman" w:hAnsi="Times New Roman" w:cs="Times New Roman"/>
          <w:color w:val="auto"/>
          <w:sz w:val="24"/>
          <w:szCs w:val="24"/>
        </w:rPr>
      </w:pPr>
      <w:r w:rsidRPr="00752C62">
        <w:rPr>
          <w:rFonts w:ascii="Times New Roman" w:hAnsi="Times New Roman" w:cs="Times New Roman"/>
          <w:color w:val="auto"/>
          <w:sz w:val="24"/>
          <w:szCs w:val="24"/>
        </w:rPr>
        <w:t>Did you use (circle one) DIRECT MEASURES, INDIRECT MEASURES, BOTH DIRECT AND INDIRECT MEASURES</w:t>
      </w:r>
      <w:r w:rsidR="00576038">
        <w:rPr>
          <w:rFonts w:ascii="Times New Roman" w:hAnsi="Times New Roman" w:cs="Times New Roman"/>
          <w:color w:val="auto"/>
          <w:sz w:val="24"/>
          <w:szCs w:val="24"/>
        </w:rPr>
        <w:t>.</w:t>
      </w:r>
    </w:p>
    <w:p w14:paraId="0A80B6D0" w14:textId="798BB2E5" w:rsidR="00837758" w:rsidRPr="00752C62" w:rsidRDefault="6F60FF61" w:rsidP="00752C62">
      <w:pPr>
        <w:pStyle w:val="Heading2"/>
        <w:numPr>
          <w:ilvl w:val="1"/>
          <w:numId w:val="5"/>
        </w:numPr>
        <w:spacing w:before="0" w:line="240" w:lineRule="auto"/>
        <w:rPr>
          <w:rFonts w:ascii="Times New Roman" w:hAnsi="Times New Roman" w:cs="Times New Roman"/>
          <w:color w:val="auto"/>
          <w:sz w:val="24"/>
          <w:szCs w:val="24"/>
        </w:rPr>
      </w:pPr>
      <w:r w:rsidRPr="00752C62">
        <w:rPr>
          <w:rFonts w:ascii="Times New Roman" w:hAnsi="Times New Roman" w:cs="Times New Roman"/>
          <w:color w:val="auto"/>
          <w:sz w:val="24"/>
          <w:szCs w:val="24"/>
        </w:rPr>
        <w:t>What specific measures were chosen and why:</w:t>
      </w:r>
    </w:p>
    <w:p w14:paraId="41FF3498" w14:textId="0FFBAD36" w:rsidR="004A17DC" w:rsidRPr="00752C62" w:rsidRDefault="004A17DC" w:rsidP="0014382F">
      <w:pPr>
        <w:pStyle w:val="Heading2"/>
        <w:numPr>
          <w:ilvl w:val="0"/>
          <w:numId w:val="5"/>
        </w:numPr>
        <w:spacing w:before="0" w:line="240" w:lineRule="auto"/>
        <w:rPr>
          <w:rFonts w:ascii="Times New Roman" w:hAnsi="Times New Roman" w:cs="Times New Roman"/>
          <w:color w:val="auto"/>
          <w:sz w:val="24"/>
          <w:szCs w:val="24"/>
        </w:rPr>
      </w:pPr>
      <w:bookmarkStart w:id="7" w:name="_Toc133328228"/>
      <w:r w:rsidRPr="00752C62">
        <w:rPr>
          <w:rFonts w:ascii="Times New Roman" w:hAnsi="Times New Roman" w:cs="Times New Roman"/>
          <w:b/>
          <w:bCs/>
          <w:color w:val="auto"/>
          <w:sz w:val="24"/>
          <w:szCs w:val="24"/>
        </w:rPr>
        <w:t>Map SLOs to Curriculum</w:t>
      </w:r>
      <w:bookmarkEnd w:id="7"/>
      <w:r w:rsidR="00752C62" w:rsidRPr="00752C62">
        <w:rPr>
          <w:rFonts w:ascii="Times New Roman" w:hAnsi="Times New Roman" w:cs="Times New Roman"/>
          <w:color w:val="auto"/>
          <w:sz w:val="24"/>
          <w:szCs w:val="24"/>
        </w:rPr>
        <w:t xml:space="preserve">. </w:t>
      </w:r>
      <w:r w:rsidRPr="00752C62">
        <w:rPr>
          <w:rFonts w:ascii="Times New Roman" w:hAnsi="Times New Roman" w:cs="Times New Roman"/>
          <w:color w:val="auto"/>
          <w:sz w:val="24"/>
          <w:szCs w:val="24"/>
        </w:rPr>
        <w:t>Where is each SLO addressed in your curriculum? Please attach a curriculum map here. Examples are provided on the assessment website.</w:t>
      </w:r>
    </w:p>
    <w:p w14:paraId="769175B2" w14:textId="3B81850D" w:rsidR="004A17DC" w:rsidRPr="00752C62" w:rsidRDefault="004A17DC" w:rsidP="004F7C44">
      <w:pPr>
        <w:pStyle w:val="ListParagraph"/>
        <w:numPr>
          <w:ilvl w:val="0"/>
          <w:numId w:val="5"/>
        </w:numPr>
        <w:spacing w:after="0" w:line="240" w:lineRule="auto"/>
        <w:rPr>
          <w:rFonts w:ascii="Times New Roman" w:hAnsi="Times New Roman" w:cs="Times New Roman"/>
          <w:b/>
          <w:bCs/>
          <w:sz w:val="24"/>
          <w:szCs w:val="24"/>
        </w:rPr>
      </w:pPr>
      <w:r w:rsidRPr="00752C62">
        <w:rPr>
          <w:rStyle w:val="Strong"/>
          <w:rFonts w:ascii="Times New Roman" w:hAnsi="Times New Roman" w:cs="Times New Roman"/>
          <w:sz w:val="24"/>
          <w:szCs w:val="24"/>
        </w:rPr>
        <w:t>Please attach a Course Offering Schedule.</w:t>
      </w:r>
      <w:r w:rsidRPr="00752C62">
        <w:rPr>
          <w:rStyle w:val="Strong"/>
          <w:rFonts w:ascii="Times New Roman" w:hAnsi="Times New Roman" w:cs="Times New Roman"/>
          <w:b w:val="0"/>
          <w:bCs w:val="0"/>
          <w:sz w:val="24"/>
          <w:szCs w:val="24"/>
        </w:rPr>
        <w:t xml:space="preserve"> This should be a comprehensive listing of the courses or classes offered for each academic program within your department, organized by semester or academic year as applicable. Examples are provided on the assessment website.</w:t>
      </w:r>
    </w:p>
    <w:p w14:paraId="455D1CA2" w14:textId="328DA76E" w:rsidR="004A17DC" w:rsidRPr="004A17DC" w:rsidRDefault="004A17DC" w:rsidP="004F7C44">
      <w:pPr>
        <w:pStyle w:val="NormalWeb"/>
        <w:numPr>
          <w:ilvl w:val="0"/>
          <w:numId w:val="5"/>
        </w:numPr>
        <w:spacing w:before="0" w:beforeAutospacing="0" w:after="0" w:afterAutospacing="0"/>
      </w:pPr>
      <w:r w:rsidRPr="00752C62">
        <w:rPr>
          <w:b/>
          <w:bCs/>
        </w:rPr>
        <w:t>Please provide a Degree Pathway Plan</w:t>
      </w:r>
      <w:r w:rsidRPr="004A17DC">
        <w:t xml:space="preserve"> for each major in your department. This should outline a recommended sequence of courses students typically follow to complete the degree within the standard timeframe</w:t>
      </w:r>
    </w:p>
    <w:p w14:paraId="474FD50C" w14:textId="1C4BD83B" w:rsidR="001C6F29" w:rsidRDefault="001C6F29" w:rsidP="004A17DC">
      <w:pPr>
        <w:spacing w:after="0" w:line="240" w:lineRule="auto"/>
        <w:rPr>
          <w:rFonts w:ascii="Times New Roman" w:hAnsi="Times New Roman" w:cs="Times New Roman"/>
          <w:sz w:val="24"/>
          <w:szCs w:val="24"/>
        </w:rPr>
      </w:pPr>
    </w:p>
    <w:p w14:paraId="0E9C9466" w14:textId="5859D712" w:rsidR="0047277F" w:rsidRPr="00984B13" w:rsidRDefault="0047277F" w:rsidP="004A17DC">
      <w:pPr>
        <w:spacing w:after="0" w:line="240" w:lineRule="auto"/>
        <w:rPr>
          <w:rFonts w:ascii="Times New Roman" w:hAnsi="Times New Roman" w:cs="Times New Roman"/>
          <w:sz w:val="24"/>
          <w:szCs w:val="24"/>
          <w:u w:val="single"/>
        </w:rPr>
      </w:pPr>
      <w:r w:rsidRPr="00984B13">
        <w:rPr>
          <w:rFonts w:ascii="Times New Roman" w:hAnsi="Times New Roman" w:cs="Times New Roman"/>
          <w:sz w:val="24"/>
          <w:szCs w:val="24"/>
          <w:u w:val="single"/>
        </w:rPr>
        <w:t>Community Engagement</w:t>
      </w:r>
    </w:p>
    <w:p w14:paraId="2E9A2A03" w14:textId="77777777" w:rsidR="00984B13" w:rsidRDefault="00984B13" w:rsidP="00984B13">
      <w:pPr>
        <w:spacing w:after="0" w:line="240" w:lineRule="auto"/>
        <w:rPr>
          <w:rFonts w:ascii="Times New Roman" w:hAnsi="Times New Roman" w:cs="Times New Roman"/>
          <w:sz w:val="24"/>
          <w:szCs w:val="24"/>
        </w:rPr>
      </w:pPr>
    </w:p>
    <w:p w14:paraId="407C522C" w14:textId="496E7C0F" w:rsidR="00984B13" w:rsidRPr="00984B13" w:rsidRDefault="00984B13" w:rsidP="00984B13">
      <w:pPr>
        <w:spacing w:after="0" w:line="240" w:lineRule="auto"/>
        <w:rPr>
          <w:rFonts w:ascii="Times New Roman" w:hAnsi="Times New Roman" w:cs="Times New Roman"/>
          <w:i/>
          <w:iCs/>
          <w:sz w:val="24"/>
          <w:szCs w:val="24"/>
        </w:rPr>
      </w:pPr>
      <w:r w:rsidRPr="00984B13">
        <w:rPr>
          <w:rFonts w:ascii="Times New Roman" w:hAnsi="Times New Roman" w:cs="Times New Roman"/>
          <w:sz w:val="24"/>
          <w:szCs w:val="24"/>
        </w:rPr>
        <w:t xml:space="preserve">As a Carnegie Community Engaged institution, we prioritize documenting our community engagement activities. SVSU defines Community Engagement as </w:t>
      </w:r>
      <w:r w:rsidRPr="00984B13">
        <w:rPr>
          <w:rFonts w:ascii="Times New Roman" w:hAnsi="Times New Roman" w:cs="Times New Roman"/>
          <w:i/>
          <w:iCs/>
          <w:sz w:val="24"/>
          <w:szCs w:val="24"/>
        </w:rPr>
        <w:t>“the collaborative partnership between universities and communities to enhance student learning, innovative teaching, scholarship, and outreach. It involves addressing local and global needs through projects that promote civic responsibility and foster personal and social skill development, strengthening connections between academic institutions and the broader community through mutually beneficial opportunities for education and service.”</w:t>
      </w:r>
    </w:p>
    <w:p w14:paraId="21ED8517" w14:textId="77777777" w:rsidR="00984B13" w:rsidRDefault="00984B13" w:rsidP="00984B13">
      <w:pPr>
        <w:spacing w:after="0" w:line="240" w:lineRule="auto"/>
        <w:rPr>
          <w:rFonts w:ascii="Times New Roman" w:hAnsi="Times New Roman" w:cs="Times New Roman"/>
          <w:sz w:val="24"/>
          <w:szCs w:val="24"/>
        </w:rPr>
      </w:pPr>
    </w:p>
    <w:p w14:paraId="5A18C28C" w14:textId="6B4A7168" w:rsidR="0047277F" w:rsidRPr="004A17DC" w:rsidRDefault="00984B13" w:rsidP="00984B13">
      <w:pPr>
        <w:spacing w:after="0" w:line="240" w:lineRule="auto"/>
        <w:rPr>
          <w:rFonts w:ascii="Times New Roman" w:hAnsi="Times New Roman" w:cs="Times New Roman"/>
          <w:sz w:val="24"/>
          <w:szCs w:val="24"/>
        </w:rPr>
      </w:pPr>
      <w:r w:rsidRPr="00984B13">
        <w:rPr>
          <w:rFonts w:ascii="Times New Roman" w:hAnsi="Times New Roman" w:cs="Times New Roman"/>
          <w:sz w:val="24"/>
          <w:szCs w:val="24"/>
        </w:rPr>
        <w:t>With this definition in mind, please describe the community engagement activities associated with your program over the past year. These may include department-level initiatives or individual activities by members or students in your department. If you are unsure whether an activity qualifies, please include it.</w:t>
      </w:r>
    </w:p>
    <w:p w14:paraId="1102865D" w14:textId="77777777" w:rsidR="00984B13" w:rsidRDefault="00984B13" w:rsidP="00752C62">
      <w:pPr>
        <w:pStyle w:val="Heading2"/>
        <w:spacing w:before="0" w:line="240" w:lineRule="auto"/>
        <w:rPr>
          <w:rFonts w:ascii="Times New Roman" w:hAnsi="Times New Roman" w:cs="Times New Roman"/>
          <w:color w:val="auto"/>
          <w:sz w:val="24"/>
          <w:szCs w:val="24"/>
          <w:u w:val="single"/>
        </w:rPr>
      </w:pPr>
      <w:bookmarkStart w:id="8" w:name="_Toc133328232"/>
    </w:p>
    <w:p w14:paraId="7ECB1702" w14:textId="301782D2" w:rsidR="00A446BF" w:rsidRPr="00A446BF" w:rsidRDefault="0064716B" w:rsidP="00752C62">
      <w:pPr>
        <w:pStyle w:val="Heading2"/>
        <w:spacing w:before="0" w:line="240" w:lineRule="auto"/>
        <w:rPr>
          <w:rFonts w:ascii="Times New Roman" w:hAnsi="Times New Roman" w:cs="Times New Roman"/>
          <w:color w:val="auto"/>
          <w:sz w:val="24"/>
          <w:szCs w:val="24"/>
          <w:u w:val="single"/>
        </w:rPr>
      </w:pPr>
      <w:r w:rsidRPr="00A446BF">
        <w:rPr>
          <w:rFonts w:ascii="Times New Roman" w:hAnsi="Times New Roman" w:cs="Times New Roman"/>
          <w:color w:val="auto"/>
          <w:sz w:val="24"/>
          <w:szCs w:val="24"/>
          <w:u w:val="single"/>
        </w:rPr>
        <w:t>Assessment Results</w:t>
      </w:r>
      <w:bookmarkEnd w:id="8"/>
      <w:r w:rsidR="00752C62" w:rsidRPr="00A446BF">
        <w:rPr>
          <w:rFonts w:ascii="Times New Roman" w:hAnsi="Times New Roman" w:cs="Times New Roman"/>
          <w:color w:val="auto"/>
          <w:sz w:val="24"/>
          <w:szCs w:val="24"/>
          <w:u w:val="single"/>
        </w:rPr>
        <w:t xml:space="preserve">. </w:t>
      </w:r>
    </w:p>
    <w:p w14:paraId="685A0BE7" w14:textId="2F0C1D41" w:rsidR="00666B72" w:rsidRPr="004A17DC" w:rsidRDefault="7898B2C4" w:rsidP="00752C62">
      <w:pPr>
        <w:pStyle w:val="Heading2"/>
        <w:spacing w:before="0" w:line="240" w:lineRule="auto"/>
        <w:rPr>
          <w:rFonts w:ascii="Times New Roman" w:hAnsi="Times New Roman" w:cs="Times New Roman"/>
          <w:color w:val="auto"/>
          <w:sz w:val="24"/>
          <w:szCs w:val="24"/>
        </w:rPr>
      </w:pPr>
      <w:r w:rsidRPr="004A17DC">
        <w:rPr>
          <w:rFonts w:ascii="Times New Roman" w:hAnsi="Times New Roman" w:cs="Times New Roman"/>
          <w:color w:val="auto"/>
          <w:sz w:val="24"/>
          <w:szCs w:val="24"/>
        </w:rPr>
        <w:t>I</w:t>
      </w:r>
      <w:r w:rsidR="00666B72" w:rsidRPr="004A17DC">
        <w:rPr>
          <w:rFonts w:ascii="Times New Roman" w:hAnsi="Times New Roman" w:cs="Times New Roman"/>
          <w:color w:val="auto"/>
          <w:sz w:val="24"/>
          <w:szCs w:val="24"/>
        </w:rPr>
        <w:t>dentify the Student Learning Outcome(s) that were assessed in the past year and summarize the assessment data. For instance, what percentage of students met the SLO targets? You will have the opportunity to upload additional documents at the end of this report; however, please provide a summary of what was learned from the assessments here.</w:t>
      </w:r>
    </w:p>
    <w:p w14:paraId="3B7461CB" w14:textId="6649AFA0" w:rsidR="00E047DC" w:rsidRPr="00A446BF" w:rsidRDefault="00E047DC" w:rsidP="004A17DC">
      <w:pPr>
        <w:spacing w:after="0" w:line="240" w:lineRule="auto"/>
        <w:rPr>
          <w:rFonts w:ascii="Times New Roman" w:hAnsi="Times New Roman" w:cs="Times New Roman"/>
          <w:sz w:val="24"/>
          <w:szCs w:val="24"/>
          <w:u w:val="single"/>
        </w:rPr>
      </w:pPr>
    </w:p>
    <w:p w14:paraId="387DB03E" w14:textId="77777777" w:rsidR="00A446BF" w:rsidRPr="00A446BF" w:rsidRDefault="0064716B" w:rsidP="00A446BF">
      <w:pPr>
        <w:pStyle w:val="Heading1"/>
        <w:spacing w:before="0" w:line="240" w:lineRule="auto"/>
        <w:rPr>
          <w:rFonts w:ascii="Times New Roman" w:hAnsi="Times New Roman" w:cs="Times New Roman"/>
          <w:color w:val="auto"/>
          <w:sz w:val="24"/>
          <w:szCs w:val="24"/>
          <w:u w:val="single"/>
        </w:rPr>
      </w:pPr>
      <w:bookmarkStart w:id="9" w:name="_Toc133328233"/>
      <w:r w:rsidRPr="00A446BF">
        <w:rPr>
          <w:rFonts w:ascii="Times New Roman" w:hAnsi="Times New Roman" w:cs="Times New Roman"/>
          <w:color w:val="auto"/>
          <w:sz w:val="24"/>
          <w:szCs w:val="24"/>
          <w:u w:val="single"/>
        </w:rPr>
        <w:lastRenderedPageBreak/>
        <w:t>Academic Program Changes</w:t>
      </w:r>
      <w:bookmarkEnd w:id="9"/>
      <w:r w:rsidR="00A446BF" w:rsidRPr="00A446BF">
        <w:rPr>
          <w:rFonts w:ascii="Times New Roman" w:hAnsi="Times New Roman" w:cs="Times New Roman"/>
          <w:color w:val="auto"/>
          <w:sz w:val="24"/>
          <w:szCs w:val="24"/>
          <w:u w:val="single"/>
        </w:rPr>
        <w:t>.</w:t>
      </w:r>
    </w:p>
    <w:p w14:paraId="7B370D7C" w14:textId="48DF0693" w:rsidR="00666B72" w:rsidRPr="004A17DC" w:rsidRDefault="00666B72" w:rsidP="00A446BF">
      <w:pPr>
        <w:pStyle w:val="Heading1"/>
        <w:spacing w:before="0" w:line="240" w:lineRule="auto"/>
        <w:rPr>
          <w:rFonts w:ascii="Times New Roman" w:hAnsi="Times New Roman" w:cs="Times New Roman"/>
          <w:color w:val="auto"/>
          <w:sz w:val="24"/>
          <w:szCs w:val="24"/>
        </w:rPr>
      </w:pPr>
      <w:r w:rsidRPr="004A17DC">
        <w:rPr>
          <w:rFonts w:ascii="Times New Roman" w:hAnsi="Times New Roman" w:cs="Times New Roman"/>
          <w:color w:val="auto"/>
          <w:sz w:val="24"/>
          <w:szCs w:val="24"/>
        </w:rPr>
        <w:t xml:space="preserve">In this section, you will describe the department's response </w:t>
      </w:r>
      <w:r w:rsidR="0019D314" w:rsidRPr="004A17DC">
        <w:rPr>
          <w:rFonts w:ascii="Times New Roman" w:hAnsi="Times New Roman" w:cs="Times New Roman"/>
          <w:color w:val="auto"/>
          <w:sz w:val="24"/>
          <w:szCs w:val="24"/>
        </w:rPr>
        <w:t xml:space="preserve">or planned response </w:t>
      </w:r>
      <w:r w:rsidRPr="004A17DC">
        <w:rPr>
          <w:rFonts w:ascii="Times New Roman" w:hAnsi="Times New Roman" w:cs="Times New Roman"/>
          <w:color w:val="auto"/>
          <w:sz w:val="24"/>
          <w:szCs w:val="24"/>
        </w:rPr>
        <w:t xml:space="preserve">to the data. </w:t>
      </w:r>
      <w:r w:rsidR="20D96AC1" w:rsidRPr="004A17DC">
        <w:rPr>
          <w:rFonts w:ascii="Times New Roman" w:hAnsi="Times New Roman" w:cs="Times New Roman"/>
          <w:color w:val="auto"/>
          <w:sz w:val="24"/>
          <w:szCs w:val="24"/>
        </w:rPr>
        <w:t xml:space="preserve">Changes </w:t>
      </w:r>
      <w:r w:rsidR="02AA4300" w:rsidRPr="004A17DC">
        <w:rPr>
          <w:rFonts w:ascii="Times New Roman" w:hAnsi="Times New Roman" w:cs="Times New Roman"/>
          <w:color w:val="auto"/>
          <w:sz w:val="24"/>
          <w:szCs w:val="24"/>
        </w:rPr>
        <w:t>made to the program following assessment are often referred to as “closing the loop” and are the most important part of program assessment.</w:t>
      </w:r>
    </w:p>
    <w:p w14:paraId="1E72A912" w14:textId="743C5B50" w:rsidR="00721E94" w:rsidRPr="004A17DC" w:rsidRDefault="00721E94" w:rsidP="004A17DC">
      <w:pPr>
        <w:spacing w:after="0" w:line="240" w:lineRule="auto"/>
        <w:rPr>
          <w:rFonts w:ascii="Times New Roman" w:hAnsi="Times New Roman" w:cs="Times New Roman"/>
          <w:i/>
          <w:iCs/>
          <w:sz w:val="24"/>
          <w:szCs w:val="24"/>
        </w:rPr>
      </w:pPr>
    </w:p>
    <w:p w14:paraId="0E970DDB" w14:textId="58EAAB1A" w:rsidR="0064716B" w:rsidRPr="00E92E45" w:rsidRDefault="0064716B" w:rsidP="00B60E25">
      <w:pPr>
        <w:pStyle w:val="Heading2"/>
        <w:spacing w:before="0" w:line="240" w:lineRule="auto"/>
        <w:rPr>
          <w:rFonts w:ascii="Times New Roman" w:hAnsi="Times New Roman" w:cs="Times New Roman"/>
          <w:color w:val="auto"/>
          <w:sz w:val="24"/>
          <w:szCs w:val="24"/>
          <w:u w:val="single"/>
        </w:rPr>
      </w:pPr>
      <w:bookmarkStart w:id="10" w:name="_Toc133328234"/>
      <w:r w:rsidRPr="00E92E45">
        <w:rPr>
          <w:rFonts w:ascii="Times New Roman" w:hAnsi="Times New Roman" w:cs="Times New Roman"/>
          <w:color w:val="auto"/>
          <w:sz w:val="24"/>
          <w:szCs w:val="24"/>
          <w:u w:val="single"/>
        </w:rPr>
        <w:t>Change Made to Improve Student Learning</w:t>
      </w:r>
      <w:bookmarkEnd w:id="10"/>
    </w:p>
    <w:p w14:paraId="11337AA7" w14:textId="3FE4547A" w:rsidR="00F57F55" w:rsidRPr="004A17DC" w:rsidRDefault="00666B72" w:rsidP="004A17DC">
      <w:pPr>
        <w:spacing w:after="0" w:line="240" w:lineRule="auto"/>
        <w:rPr>
          <w:rFonts w:ascii="Times New Roman" w:hAnsi="Times New Roman" w:cs="Times New Roman"/>
          <w:sz w:val="24"/>
          <w:szCs w:val="24"/>
        </w:rPr>
      </w:pPr>
      <w:r w:rsidRPr="004A17DC">
        <w:rPr>
          <w:rFonts w:ascii="Times New Roman" w:hAnsi="Times New Roman" w:cs="Times New Roman"/>
          <w:sz w:val="24"/>
          <w:szCs w:val="24"/>
        </w:rPr>
        <w:t xml:space="preserve">In the past academic year, what changes or improvements were made to the program to improve student learning? These could include revised Student Learning Outcomes, curricular changes, teaching innovations, </w:t>
      </w:r>
      <w:r w:rsidR="052E9A8F" w:rsidRPr="004A17DC">
        <w:rPr>
          <w:rFonts w:ascii="Times New Roman" w:hAnsi="Times New Roman" w:cs="Times New Roman"/>
          <w:sz w:val="24"/>
          <w:szCs w:val="24"/>
        </w:rPr>
        <w:t xml:space="preserve">proposed admissions requirements, added prerequisites, </w:t>
      </w:r>
      <w:r w:rsidRPr="004A17DC">
        <w:rPr>
          <w:rFonts w:ascii="Times New Roman" w:hAnsi="Times New Roman" w:cs="Times New Roman"/>
          <w:sz w:val="24"/>
          <w:szCs w:val="24"/>
        </w:rPr>
        <w:t xml:space="preserve">or other actions. What prompted these changes? </w:t>
      </w:r>
    </w:p>
    <w:p w14:paraId="29D2CA6A" w14:textId="77777777" w:rsidR="00B60E25" w:rsidRDefault="00B60E25" w:rsidP="00B60E25">
      <w:pPr>
        <w:pStyle w:val="Heading2"/>
        <w:spacing w:before="0" w:line="240" w:lineRule="auto"/>
        <w:rPr>
          <w:rFonts w:ascii="Times New Roman" w:hAnsi="Times New Roman" w:cs="Times New Roman"/>
          <w:color w:val="auto"/>
          <w:sz w:val="24"/>
          <w:szCs w:val="24"/>
        </w:rPr>
      </w:pPr>
      <w:bookmarkStart w:id="11" w:name="_Toc133328236"/>
    </w:p>
    <w:p w14:paraId="2EE3E7F8" w14:textId="29E3F8F6" w:rsidR="0064716B" w:rsidRPr="00E92E45" w:rsidRDefault="0064716B" w:rsidP="00B60E25">
      <w:pPr>
        <w:pStyle w:val="Heading2"/>
        <w:spacing w:before="0" w:line="240" w:lineRule="auto"/>
        <w:rPr>
          <w:rFonts w:ascii="Times New Roman" w:hAnsi="Times New Roman" w:cs="Times New Roman"/>
          <w:color w:val="auto"/>
          <w:sz w:val="24"/>
          <w:szCs w:val="24"/>
          <w:u w:val="single"/>
        </w:rPr>
      </w:pPr>
      <w:r w:rsidRPr="00E92E45">
        <w:rPr>
          <w:rFonts w:ascii="Times New Roman" w:hAnsi="Times New Roman" w:cs="Times New Roman"/>
          <w:color w:val="auto"/>
          <w:sz w:val="24"/>
          <w:szCs w:val="24"/>
          <w:u w:val="single"/>
        </w:rPr>
        <w:t>Changes for Next Year</w:t>
      </w:r>
      <w:bookmarkEnd w:id="11"/>
    </w:p>
    <w:p w14:paraId="14557849" w14:textId="77777777" w:rsidR="00D93899" w:rsidRPr="004A17DC" w:rsidRDefault="00D93899" w:rsidP="00D93899">
      <w:pPr>
        <w:spacing w:after="0" w:line="240" w:lineRule="auto"/>
        <w:rPr>
          <w:rFonts w:cstheme="minorHAnsi"/>
          <w:sz w:val="24"/>
          <w:szCs w:val="24"/>
        </w:rPr>
      </w:pPr>
      <w:r w:rsidRPr="004A17DC">
        <w:rPr>
          <w:rFonts w:ascii="Times New Roman" w:hAnsi="Times New Roman" w:cs="Times New Roman"/>
          <w:sz w:val="24"/>
          <w:szCs w:val="24"/>
        </w:rPr>
        <w:t>What changes or improvements are you anticipating making next year? Are there areas that will be the focus of planning, change, or other develop</w:t>
      </w:r>
      <w:r w:rsidRPr="004A17DC">
        <w:rPr>
          <w:rFonts w:cstheme="minorHAnsi"/>
          <w:sz w:val="24"/>
          <w:szCs w:val="24"/>
        </w:rPr>
        <w:t xml:space="preserve">ments? </w:t>
      </w:r>
    </w:p>
    <w:p w14:paraId="3A26C639" w14:textId="434049A1" w:rsidR="00275D63" w:rsidRPr="004A17DC" w:rsidRDefault="00275D63" w:rsidP="00D93899">
      <w:pPr>
        <w:spacing w:after="0" w:line="240" w:lineRule="auto"/>
        <w:rPr>
          <w:rFonts w:cstheme="minorHAnsi"/>
          <w:sz w:val="24"/>
          <w:szCs w:val="24"/>
        </w:rPr>
      </w:pPr>
    </w:p>
    <w:sectPr w:rsidR="00275D63" w:rsidRPr="004A17DC" w:rsidSect="00533D33">
      <w:headerReference w:type="default" r:id="rId17"/>
      <w:footerReference w:type="default" r:id="rId18"/>
      <w:pgSz w:w="12240" w:h="15840"/>
      <w:pgMar w:top="720"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3A4E5" w14:textId="77777777" w:rsidR="003632B7" w:rsidRDefault="003632B7" w:rsidP="00344879">
      <w:pPr>
        <w:spacing w:after="0" w:line="240" w:lineRule="auto"/>
      </w:pPr>
      <w:r>
        <w:separator/>
      </w:r>
    </w:p>
  </w:endnote>
  <w:endnote w:type="continuationSeparator" w:id="0">
    <w:p w14:paraId="349C0A6D" w14:textId="77777777" w:rsidR="003632B7" w:rsidRDefault="003632B7" w:rsidP="00344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32BC7" w14:textId="40F922DE" w:rsidR="00344879" w:rsidRDefault="00344879">
    <w:pPr>
      <w:pStyle w:val="Footer"/>
      <w:jc w:val="center"/>
    </w:pPr>
  </w:p>
  <w:p w14:paraId="7F0F7A09" w14:textId="77777777" w:rsidR="00344879" w:rsidRDefault="003448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6923299"/>
      <w:docPartObj>
        <w:docPartGallery w:val="Page Numbers (Bottom of Page)"/>
        <w:docPartUnique/>
      </w:docPartObj>
    </w:sdtPr>
    <w:sdtEndPr>
      <w:rPr>
        <w:noProof/>
      </w:rPr>
    </w:sdtEndPr>
    <w:sdtContent>
      <w:p w14:paraId="516445A1" w14:textId="77777777" w:rsidR="00344879" w:rsidRDefault="0034487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ED019B8" w14:textId="77777777" w:rsidR="00344879" w:rsidRDefault="003448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4AF996" w14:textId="77777777" w:rsidR="003632B7" w:rsidRDefault="003632B7" w:rsidP="00344879">
      <w:pPr>
        <w:spacing w:after="0" w:line="240" w:lineRule="auto"/>
      </w:pPr>
      <w:r>
        <w:separator/>
      </w:r>
    </w:p>
  </w:footnote>
  <w:footnote w:type="continuationSeparator" w:id="0">
    <w:p w14:paraId="043EF1E0" w14:textId="77777777" w:rsidR="003632B7" w:rsidRDefault="003632B7" w:rsidP="00344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1FD3F" w14:textId="77777777" w:rsidR="00344879" w:rsidRDefault="003448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61BEE"/>
    <w:multiLevelType w:val="hybridMultilevel"/>
    <w:tmpl w:val="DA9AE67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BD32B2C"/>
    <w:multiLevelType w:val="hybridMultilevel"/>
    <w:tmpl w:val="104CA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5545C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5BB04983"/>
    <w:multiLevelType w:val="hybridMultilevel"/>
    <w:tmpl w:val="DA9AE6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0E54D3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727994613">
    <w:abstractNumId w:val="1"/>
  </w:num>
  <w:num w:numId="2" w16cid:durableId="1515150504">
    <w:abstractNumId w:val="3"/>
  </w:num>
  <w:num w:numId="3" w16cid:durableId="771361615">
    <w:abstractNumId w:val="0"/>
  </w:num>
  <w:num w:numId="4" w16cid:durableId="975380681">
    <w:abstractNumId w:val="4"/>
  </w:num>
  <w:num w:numId="5" w16cid:durableId="19105781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D63"/>
    <w:rsid w:val="00043773"/>
    <w:rsid w:val="0006229E"/>
    <w:rsid w:val="0009757C"/>
    <w:rsid w:val="000B0464"/>
    <w:rsid w:val="000B21E1"/>
    <w:rsid w:val="000E1DC1"/>
    <w:rsid w:val="000E6144"/>
    <w:rsid w:val="00110B1D"/>
    <w:rsid w:val="00184362"/>
    <w:rsid w:val="0019D314"/>
    <w:rsid w:val="001B5DBD"/>
    <w:rsid w:val="001C6F29"/>
    <w:rsid w:val="00275D63"/>
    <w:rsid w:val="002775DF"/>
    <w:rsid w:val="00281858"/>
    <w:rsid w:val="003270AE"/>
    <w:rsid w:val="00344879"/>
    <w:rsid w:val="003632B7"/>
    <w:rsid w:val="00366573"/>
    <w:rsid w:val="003A16AD"/>
    <w:rsid w:val="003A2F9C"/>
    <w:rsid w:val="003B75FA"/>
    <w:rsid w:val="003C2387"/>
    <w:rsid w:val="003F42B3"/>
    <w:rsid w:val="003F75A7"/>
    <w:rsid w:val="00426E25"/>
    <w:rsid w:val="0044067F"/>
    <w:rsid w:val="0047277F"/>
    <w:rsid w:val="004A17DC"/>
    <w:rsid w:val="004F7C44"/>
    <w:rsid w:val="005025E3"/>
    <w:rsid w:val="005036D4"/>
    <w:rsid w:val="00533D33"/>
    <w:rsid w:val="00551995"/>
    <w:rsid w:val="005613C3"/>
    <w:rsid w:val="005667F2"/>
    <w:rsid w:val="005705B2"/>
    <w:rsid w:val="00576038"/>
    <w:rsid w:val="00591E53"/>
    <w:rsid w:val="005E3649"/>
    <w:rsid w:val="005F4DEF"/>
    <w:rsid w:val="0064716B"/>
    <w:rsid w:val="00657745"/>
    <w:rsid w:val="00666B72"/>
    <w:rsid w:val="00672933"/>
    <w:rsid w:val="00690B55"/>
    <w:rsid w:val="006A7E03"/>
    <w:rsid w:val="006B47F2"/>
    <w:rsid w:val="006E563D"/>
    <w:rsid w:val="00702263"/>
    <w:rsid w:val="00711233"/>
    <w:rsid w:val="00721E94"/>
    <w:rsid w:val="00750410"/>
    <w:rsid w:val="00752C62"/>
    <w:rsid w:val="00780943"/>
    <w:rsid w:val="00790CCA"/>
    <w:rsid w:val="007A0935"/>
    <w:rsid w:val="007A0AF9"/>
    <w:rsid w:val="007D1BC4"/>
    <w:rsid w:val="00816456"/>
    <w:rsid w:val="00823BF0"/>
    <w:rsid w:val="00837758"/>
    <w:rsid w:val="00886988"/>
    <w:rsid w:val="00890F26"/>
    <w:rsid w:val="00960EE9"/>
    <w:rsid w:val="00984B13"/>
    <w:rsid w:val="00993A7C"/>
    <w:rsid w:val="009B2095"/>
    <w:rsid w:val="009C4CE2"/>
    <w:rsid w:val="009C6D3F"/>
    <w:rsid w:val="00A122EF"/>
    <w:rsid w:val="00A24481"/>
    <w:rsid w:val="00A446BF"/>
    <w:rsid w:val="00A530A6"/>
    <w:rsid w:val="00A74FEC"/>
    <w:rsid w:val="00B049B2"/>
    <w:rsid w:val="00B25A90"/>
    <w:rsid w:val="00B312BB"/>
    <w:rsid w:val="00B60E25"/>
    <w:rsid w:val="00B721A2"/>
    <w:rsid w:val="00B8359D"/>
    <w:rsid w:val="00BD5199"/>
    <w:rsid w:val="00BF7E9A"/>
    <w:rsid w:val="00C00FEB"/>
    <w:rsid w:val="00C27839"/>
    <w:rsid w:val="00C65E32"/>
    <w:rsid w:val="00CC6B72"/>
    <w:rsid w:val="00CD7C60"/>
    <w:rsid w:val="00D46C37"/>
    <w:rsid w:val="00D71A39"/>
    <w:rsid w:val="00D93899"/>
    <w:rsid w:val="00DA06B0"/>
    <w:rsid w:val="00DD3C90"/>
    <w:rsid w:val="00E047DC"/>
    <w:rsid w:val="00E32326"/>
    <w:rsid w:val="00E34BFB"/>
    <w:rsid w:val="00E35E7D"/>
    <w:rsid w:val="00E65E4E"/>
    <w:rsid w:val="00E92E45"/>
    <w:rsid w:val="00EA539D"/>
    <w:rsid w:val="00EB1E99"/>
    <w:rsid w:val="00EE50AD"/>
    <w:rsid w:val="00EE6488"/>
    <w:rsid w:val="00F10AB4"/>
    <w:rsid w:val="00F25D8A"/>
    <w:rsid w:val="00F31D7C"/>
    <w:rsid w:val="00F565CE"/>
    <w:rsid w:val="00F57F55"/>
    <w:rsid w:val="00F6667F"/>
    <w:rsid w:val="00F674E3"/>
    <w:rsid w:val="00F71C64"/>
    <w:rsid w:val="00FB52CE"/>
    <w:rsid w:val="00FF6757"/>
    <w:rsid w:val="02AA4300"/>
    <w:rsid w:val="02FEBC40"/>
    <w:rsid w:val="040899D7"/>
    <w:rsid w:val="0419EB4E"/>
    <w:rsid w:val="0432BEB8"/>
    <w:rsid w:val="052E9A8F"/>
    <w:rsid w:val="06279C77"/>
    <w:rsid w:val="0892421D"/>
    <w:rsid w:val="0A1CD250"/>
    <w:rsid w:val="0A22244F"/>
    <w:rsid w:val="0BB8AE34"/>
    <w:rsid w:val="0EF26D27"/>
    <w:rsid w:val="116E340F"/>
    <w:rsid w:val="126DF015"/>
    <w:rsid w:val="133B53A3"/>
    <w:rsid w:val="17168A1B"/>
    <w:rsid w:val="1BF5203C"/>
    <w:rsid w:val="1D7208EC"/>
    <w:rsid w:val="1F3C3D1F"/>
    <w:rsid w:val="20D96AC1"/>
    <w:rsid w:val="24BF0BC5"/>
    <w:rsid w:val="24CA1509"/>
    <w:rsid w:val="25449293"/>
    <w:rsid w:val="25557A00"/>
    <w:rsid w:val="28ECDBF1"/>
    <w:rsid w:val="29F66151"/>
    <w:rsid w:val="2CDF540D"/>
    <w:rsid w:val="2E38201F"/>
    <w:rsid w:val="2F60A317"/>
    <w:rsid w:val="3013E7C9"/>
    <w:rsid w:val="349945B2"/>
    <w:rsid w:val="3524F6A3"/>
    <w:rsid w:val="356FBD35"/>
    <w:rsid w:val="367C6DE5"/>
    <w:rsid w:val="3AFDBADA"/>
    <w:rsid w:val="3E0EF7E4"/>
    <w:rsid w:val="3F8E5BB2"/>
    <w:rsid w:val="3FA6D80E"/>
    <w:rsid w:val="3FB7CE48"/>
    <w:rsid w:val="41A8AB43"/>
    <w:rsid w:val="424C56B4"/>
    <w:rsid w:val="4448BF69"/>
    <w:rsid w:val="448D75E7"/>
    <w:rsid w:val="460BCB18"/>
    <w:rsid w:val="46B9F104"/>
    <w:rsid w:val="46C73375"/>
    <w:rsid w:val="471BC599"/>
    <w:rsid w:val="48DE7043"/>
    <w:rsid w:val="4A9F43AF"/>
    <w:rsid w:val="4ABE6155"/>
    <w:rsid w:val="522A1A48"/>
    <w:rsid w:val="57596ECA"/>
    <w:rsid w:val="58FD532F"/>
    <w:rsid w:val="5AB009B2"/>
    <w:rsid w:val="61B5380F"/>
    <w:rsid w:val="61CA1B4D"/>
    <w:rsid w:val="6415F584"/>
    <w:rsid w:val="65CD0B1E"/>
    <w:rsid w:val="65FA67B3"/>
    <w:rsid w:val="67730BCE"/>
    <w:rsid w:val="69D46D86"/>
    <w:rsid w:val="6AD910FE"/>
    <w:rsid w:val="6CD05676"/>
    <w:rsid w:val="6DB12795"/>
    <w:rsid w:val="6F60FF61"/>
    <w:rsid w:val="72FFDA76"/>
    <w:rsid w:val="74139070"/>
    <w:rsid w:val="7426A1F5"/>
    <w:rsid w:val="77E70D1B"/>
    <w:rsid w:val="7898B2C4"/>
    <w:rsid w:val="78DABC9D"/>
    <w:rsid w:val="7A6A0B93"/>
    <w:rsid w:val="7C909EEB"/>
    <w:rsid w:val="7FCE7A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24271"/>
  <w15:chartTrackingRefBased/>
  <w15:docId w15:val="{D1E7B0A6-0DDC-48DA-B633-4E93C0FAC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D63"/>
    <w:rPr>
      <w:kern w:val="0"/>
      <w14:ligatures w14:val="none"/>
    </w:rPr>
  </w:style>
  <w:style w:type="paragraph" w:styleId="Heading1">
    <w:name w:val="heading 1"/>
    <w:basedOn w:val="Normal"/>
    <w:next w:val="Normal"/>
    <w:link w:val="Heading1Char"/>
    <w:uiPriority w:val="9"/>
    <w:qFormat/>
    <w:rsid w:val="00275D6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75D6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5D63"/>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275D63"/>
    <w:rPr>
      <w:rFonts w:asciiTheme="majorHAnsi" w:eastAsiaTheme="majorEastAsia" w:hAnsiTheme="majorHAnsi" w:cstheme="majorBidi"/>
      <w:color w:val="2F5496" w:themeColor="accent1" w:themeShade="BF"/>
      <w:kern w:val="0"/>
      <w:sz w:val="26"/>
      <w:szCs w:val="26"/>
      <w14:ligatures w14:val="none"/>
    </w:rPr>
  </w:style>
  <w:style w:type="paragraph" w:styleId="ListParagraph">
    <w:name w:val="List Paragraph"/>
    <w:basedOn w:val="Normal"/>
    <w:uiPriority w:val="34"/>
    <w:qFormat/>
    <w:rsid w:val="00275D63"/>
    <w:pPr>
      <w:ind w:left="720"/>
      <w:contextualSpacing/>
    </w:pPr>
  </w:style>
  <w:style w:type="paragraph" w:styleId="TOCHeading">
    <w:name w:val="TOC Heading"/>
    <w:basedOn w:val="Heading1"/>
    <w:next w:val="Normal"/>
    <w:uiPriority w:val="39"/>
    <w:unhideWhenUsed/>
    <w:qFormat/>
    <w:rsid w:val="00750410"/>
    <w:pPr>
      <w:outlineLvl w:val="9"/>
    </w:pPr>
  </w:style>
  <w:style w:type="paragraph" w:styleId="TOC1">
    <w:name w:val="toc 1"/>
    <w:basedOn w:val="Normal"/>
    <w:next w:val="Normal"/>
    <w:autoRedefine/>
    <w:uiPriority w:val="39"/>
    <w:unhideWhenUsed/>
    <w:rsid w:val="00750410"/>
    <w:pPr>
      <w:spacing w:after="100"/>
    </w:pPr>
  </w:style>
  <w:style w:type="paragraph" w:styleId="TOC2">
    <w:name w:val="toc 2"/>
    <w:basedOn w:val="Normal"/>
    <w:next w:val="Normal"/>
    <w:autoRedefine/>
    <w:uiPriority w:val="39"/>
    <w:unhideWhenUsed/>
    <w:rsid w:val="00750410"/>
    <w:pPr>
      <w:spacing w:after="100"/>
      <w:ind w:left="220"/>
    </w:pPr>
  </w:style>
  <w:style w:type="character" w:styleId="Hyperlink">
    <w:name w:val="Hyperlink"/>
    <w:basedOn w:val="DefaultParagraphFont"/>
    <w:uiPriority w:val="99"/>
    <w:unhideWhenUsed/>
    <w:rsid w:val="00750410"/>
    <w:rPr>
      <w:color w:val="0563C1" w:themeColor="hyperlink"/>
      <w:u w:val="single"/>
    </w:rPr>
  </w:style>
  <w:style w:type="paragraph" w:styleId="Header">
    <w:name w:val="header"/>
    <w:basedOn w:val="Normal"/>
    <w:link w:val="HeaderChar"/>
    <w:uiPriority w:val="99"/>
    <w:unhideWhenUsed/>
    <w:rsid w:val="003448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4879"/>
    <w:rPr>
      <w:kern w:val="0"/>
      <w14:ligatures w14:val="none"/>
    </w:rPr>
  </w:style>
  <w:style w:type="paragraph" w:styleId="Footer">
    <w:name w:val="footer"/>
    <w:basedOn w:val="Normal"/>
    <w:link w:val="FooterChar"/>
    <w:uiPriority w:val="99"/>
    <w:unhideWhenUsed/>
    <w:rsid w:val="003448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4879"/>
    <w:rPr>
      <w:kern w:val="0"/>
      <w14:ligatures w14:val="none"/>
    </w:rPr>
  </w:style>
  <w:style w:type="character" w:styleId="UnresolvedMention">
    <w:name w:val="Unresolved Mention"/>
    <w:basedOn w:val="DefaultParagraphFont"/>
    <w:uiPriority w:val="99"/>
    <w:semiHidden/>
    <w:unhideWhenUsed/>
    <w:rsid w:val="006B47F2"/>
    <w:rPr>
      <w:color w:val="605E5C"/>
      <w:shd w:val="clear" w:color="auto" w:fill="E1DFDD"/>
    </w:rPr>
  </w:style>
  <w:style w:type="character" w:styleId="CommentReference">
    <w:name w:val="annotation reference"/>
    <w:basedOn w:val="DefaultParagraphFont"/>
    <w:uiPriority w:val="99"/>
    <w:semiHidden/>
    <w:unhideWhenUsed/>
    <w:rsid w:val="000B0464"/>
    <w:rPr>
      <w:sz w:val="16"/>
      <w:szCs w:val="16"/>
    </w:rPr>
  </w:style>
  <w:style w:type="paragraph" w:styleId="CommentText">
    <w:name w:val="annotation text"/>
    <w:basedOn w:val="Normal"/>
    <w:link w:val="CommentTextChar"/>
    <w:uiPriority w:val="99"/>
    <w:unhideWhenUsed/>
    <w:rsid w:val="000B0464"/>
    <w:pPr>
      <w:spacing w:line="240" w:lineRule="auto"/>
    </w:pPr>
    <w:rPr>
      <w:sz w:val="20"/>
      <w:szCs w:val="20"/>
    </w:rPr>
  </w:style>
  <w:style w:type="character" w:customStyle="1" w:styleId="CommentTextChar">
    <w:name w:val="Comment Text Char"/>
    <w:basedOn w:val="DefaultParagraphFont"/>
    <w:link w:val="CommentText"/>
    <w:uiPriority w:val="99"/>
    <w:rsid w:val="000B0464"/>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0B0464"/>
    <w:rPr>
      <w:b/>
      <w:bCs/>
    </w:rPr>
  </w:style>
  <w:style w:type="character" w:customStyle="1" w:styleId="CommentSubjectChar">
    <w:name w:val="Comment Subject Char"/>
    <w:basedOn w:val="CommentTextChar"/>
    <w:link w:val="CommentSubject"/>
    <w:uiPriority w:val="99"/>
    <w:semiHidden/>
    <w:rsid w:val="000B0464"/>
    <w:rPr>
      <w:b/>
      <w:bCs/>
      <w:kern w:val="0"/>
      <w:sz w:val="20"/>
      <w:szCs w:val="20"/>
      <w14:ligatures w14:val="none"/>
    </w:rPr>
  </w:style>
  <w:style w:type="paragraph" w:styleId="NormalWeb">
    <w:name w:val="Normal (Web)"/>
    <w:basedOn w:val="Normal"/>
    <w:uiPriority w:val="99"/>
    <w:semiHidden/>
    <w:unhideWhenUsed/>
    <w:rsid w:val="00A122E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122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2851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hinton@svsu.edu"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3C1F43EE499B1408DDAB4331E983D01" ma:contentTypeVersion="10" ma:contentTypeDescription="Create a new document." ma:contentTypeScope="" ma:versionID="7676c1d3e5eb5b9c7e9f45ea08dfda13">
  <xsd:schema xmlns:xsd="http://www.w3.org/2001/XMLSchema" xmlns:xs="http://www.w3.org/2001/XMLSchema" xmlns:p="http://schemas.microsoft.com/office/2006/metadata/properties" xmlns:ns1="http://schemas.microsoft.com/sharepoint/v3" xmlns:ns2="8b080cad-4cd4-48ab-81a4-29cf2e83d43e" xmlns:ns3="b5c925d1-4849-48a6-a951-e36f49ee0859" targetNamespace="http://schemas.microsoft.com/office/2006/metadata/properties" ma:root="true" ma:fieldsID="4951609f02d0f24f5ab713e5184272f2" ns1:_="" ns2:_="" ns3:_="">
    <xsd:import namespace="http://schemas.microsoft.com/sharepoint/v3"/>
    <xsd:import namespace="8b080cad-4cd4-48ab-81a4-29cf2e83d43e"/>
    <xsd:import namespace="b5c925d1-4849-48a6-a951-e36f49ee08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1:_ip_UnifiedCompliancePolicyProperties" minOccurs="0"/>
                <xsd:element ref="ns1:_ip_UnifiedCompliancePolicyUIAction"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b080cad-4cd4-48ab-81a4-29cf2e83d4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c925d1-4849-48a6-a951-e36f49ee085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0723BE-A36B-462E-9E9A-12B462A50097}">
  <ds:schemaRefs>
    <ds:schemaRef ds:uri="http://schemas.microsoft.com/sharepoint/v3/contenttype/forms"/>
  </ds:schemaRefs>
</ds:datastoreItem>
</file>

<file path=customXml/itemProps2.xml><?xml version="1.0" encoding="utf-8"?>
<ds:datastoreItem xmlns:ds="http://schemas.openxmlformats.org/officeDocument/2006/customXml" ds:itemID="{11153DC3-1621-4EAB-9649-63C494994158}">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AF960AC2-4ACF-4A11-982A-CFF87383E50B}">
  <ds:schemaRefs>
    <ds:schemaRef ds:uri="http://schemas.openxmlformats.org/officeDocument/2006/bibliography"/>
  </ds:schemaRefs>
</ds:datastoreItem>
</file>

<file path=customXml/itemProps4.xml><?xml version="1.0" encoding="utf-8"?>
<ds:datastoreItem xmlns:ds="http://schemas.openxmlformats.org/officeDocument/2006/customXml" ds:itemID="{1B818261-FCC1-400F-825C-B93DAA7C44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b080cad-4cd4-48ab-81a4-29cf2e83d43e"/>
    <ds:schemaRef ds:uri="b5c925d1-4849-48a6-a951-e36f49ee08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577</Words>
  <Characters>3912</Characters>
  <Application>Microsoft Office Word</Application>
  <DocSecurity>0</DocSecurity>
  <Lines>93</Lines>
  <Paragraphs>49</Paragraphs>
  <ScaleCrop>false</ScaleCrop>
  <Company/>
  <LinksUpToDate>false</LinksUpToDate>
  <CharactersWithSpaces>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M. Jaber</dc:creator>
  <cp:keywords/>
  <dc:description/>
  <cp:lastModifiedBy>Cheryl M. Purigroski</cp:lastModifiedBy>
  <cp:revision>2</cp:revision>
  <dcterms:created xsi:type="dcterms:W3CDTF">2025-11-24T17:06:00Z</dcterms:created>
  <dcterms:modified xsi:type="dcterms:W3CDTF">2025-11-24T17:06:00Z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0x01010053C1F43EE499B1408DDAB4331E983D01</vt:lpwstr>
  </property>
</Properties>
</file>